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BC395" w14:textId="77777777" w:rsidR="00053C9F" w:rsidRDefault="00053C9F" w:rsidP="009B2946">
      <w:pPr>
        <w:jc w:val="right"/>
        <w:rPr>
          <w:rFonts w:ascii="Book Antiqua" w:hAnsi="Book Antiqua"/>
          <w:b/>
          <w:sz w:val="24"/>
        </w:rPr>
      </w:pPr>
    </w:p>
    <w:p w14:paraId="5CEC6A57" w14:textId="1CF0D042" w:rsidR="007D137B" w:rsidRDefault="007330EA" w:rsidP="00053C9F">
      <w:pPr>
        <w:jc w:val="center"/>
        <w:rPr>
          <w:rFonts w:ascii="Book Antiqua" w:hAnsi="Book Antiqua"/>
          <w:b/>
          <w:sz w:val="24"/>
        </w:rPr>
      </w:pPr>
      <w:r w:rsidRPr="009B2946">
        <w:rPr>
          <w:rFonts w:ascii="Book Antiqua" w:hAnsi="Book Antiqua"/>
          <w:b/>
          <w:sz w:val="24"/>
        </w:rPr>
        <w:t>PROJETO DE LEI</w:t>
      </w:r>
      <w:proofErr w:type="gramStart"/>
      <w:r w:rsidRPr="009B2946">
        <w:rPr>
          <w:rFonts w:ascii="Book Antiqua" w:hAnsi="Book Antiqua"/>
          <w:b/>
          <w:sz w:val="24"/>
        </w:rPr>
        <w:t xml:space="preserve"> </w:t>
      </w:r>
      <w:r w:rsidR="00053C9F">
        <w:rPr>
          <w:rFonts w:ascii="Book Antiqua" w:hAnsi="Book Antiqua"/>
          <w:b/>
          <w:sz w:val="24"/>
        </w:rPr>
        <w:t xml:space="preserve"> </w:t>
      </w:r>
      <w:proofErr w:type="gramEnd"/>
      <w:r w:rsidR="00053C9F">
        <w:rPr>
          <w:rFonts w:ascii="Book Antiqua" w:hAnsi="Book Antiqua"/>
          <w:b/>
          <w:sz w:val="24"/>
        </w:rPr>
        <w:t xml:space="preserve">DO LEGISLATIVO </w:t>
      </w:r>
      <w:r w:rsidRPr="009B2946">
        <w:rPr>
          <w:rFonts w:ascii="Book Antiqua" w:hAnsi="Book Antiqua"/>
          <w:b/>
          <w:sz w:val="24"/>
        </w:rPr>
        <w:t>Nº</w:t>
      </w:r>
      <w:r w:rsidR="00053C9F">
        <w:rPr>
          <w:rFonts w:ascii="Book Antiqua" w:hAnsi="Book Antiqua"/>
          <w:b/>
          <w:sz w:val="24"/>
        </w:rPr>
        <w:t xml:space="preserve"> 023/2026</w:t>
      </w:r>
    </w:p>
    <w:p w14:paraId="74B8855C" w14:textId="77777777" w:rsidR="007330EA" w:rsidRDefault="007330EA">
      <w:pPr>
        <w:rPr>
          <w:rFonts w:ascii="Book Antiqua" w:hAnsi="Book Antiqua"/>
          <w:sz w:val="24"/>
        </w:rPr>
      </w:pPr>
    </w:p>
    <w:p w14:paraId="08BB92CF" w14:textId="321AA97D" w:rsidR="002C537D" w:rsidRPr="00E7325F" w:rsidRDefault="00E7325F" w:rsidP="00E7325F">
      <w:pPr>
        <w:ind w:left="3402"/>
        <w:jc w:val="both"/>
        <w:rPr>
          <w:rFonts w:ascii="Book Antiqua" w:hAnsi="Book Antiqua"/>
          <w:b/>
          <w:bCs/>
          <w:szCs w:val="26"/>
          <w:lang w:val="pt-PT"/>
        </w:rPr>
      </w:pPr>
      <w:r w:rsidRPr="00E7325F">
        <w:rPr>
          <w:rFonts w:ascii="Book Antiqua" w:hAnsi="Book Antiqua"/>
          <w:b/>
          <w:bCs/>
          <w:szCs w:val="26"/>
          <w:lang w:val="pt-PT"/>
        </w:rPr>
        <w:t>INSTITUI O PROGRAMA DE PREVENÇÃO E TRATAMENTO DA ENDOMETRIOSE</w:t>
      </w:r>
      <w:r>
        <w:rPr>
          <w:rFonts w:ascii="Book Antiqua" w:hAnsi="Book Antiqua"/>
          <w:b/>
          <w:bCs/>
          <w:szCs w:val="26"/>
          <w:lang w:val="pt-PT"/>
        </w:rPr>
        <w:t xml:space="preserve"> </w:t>
      </w:r>
      <w:r w:rsidR="00AB49E8" w:rsidRPr="00AB49E8">
        <w:rPr>
          <w:rFonts w:ascii="Book Antiqua" w:hAnsi="Book Antiqua"/>
          <w:b/>
          <w:szCs w:val="26"/>
        </w:rPr>
        <w:t>NO ÂMBITO DO MUNICÍPIO DE</w:t>
      </w:r>
      <w:r w:rsidR="00AB49E8">
        <w:rPr>
          <w:rFonts w:ascii="Book Antiqua" w:hAnsi="Book Antiqua"/>
          <w:b/>
          <w:szCs w:val="26"/>
        </w:rPr>
        <w:t xml:space="preserve"> ARARIPINA-PE</w:t>
      </w:r>
      <w:r w:rsidR="00C655C1" w:rsidRPr="00C655C1">
        <w:t xml:space="preserve"> </w:t>
      </w:r>
      <w:r w:rsidR="00C655C1" w:rsidRPr="00C655C1">
        <w:rPr>
          <w:rFonts w:ascii="Book Antiqua" w:hAnsi="Book Antiqua"/>
          <w:b/>
          <w:szCs w:val="26"/>
        </w:rPr>
        <w:t>E DÁ OUTRAS</w:t>
      </w:r>
      <w:r w:rsidR="00C655C1">
        <w:rPr>
          <w:rFonts w:ascii="Book Antiqua" w:hAnsi="Book Antiqua"/>
          <w:b/>
          <w:szCs w:val="26"/>
        </w:rPr>
        <w:t xml:space="preserve"> </w:t>
      </w:r>
      <w:r w:rsidR="00C655C1" w:rsidRPr="00C655C1">
        <w:rPr>
          <w:rFonts w:ascii="Book Antiqua" w:hAnsi="Book Antiqua"/>
          <w:b/>
          <w:szCs w:val="26"/>
        </w:rPr>
        <w:t>PROVIDÊNCIAS</w:t>
      </w:r>
      <w:r w:rsidR="00AB49E8">
        <w:rPr>
          <w:rFonts w:ascii="Book Antiqua" w:hAnsi="Book Antiqua"/>
          <w:b/>
          <w:szCs w:val="26"/>
        </w:rPr>
        <w:t>.</w:t>
      </w:r>
    </w:p>
    <w:p w14:paraId="6232CD61" w14:textId="77777777" w:rsidR="00613CAA" w:rsidRDefault="00613CAA" w:rsidP="002C537D">
      <w:pPr>
        <w:jc w:val="both"/>
        <w:rPr>
          <w:rFonts w:ascii="Book Antiqua" w:hAnsi="Book Antiqua"/>
          <w:b/>
          <w:sz w:val="24"/>
        </w:rPr>
      </w:pPr>
    </w:p>
    <w:p w14:paraId="6A41D3AF" w14:textId="77777777" w:rsidR="00053C9F" w:rsidRDefault="00053C9F" w:rsidP="00053C9F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14:paraId="7A62CBCB" w14:textId="77777777" w:rsidR="00053C9F" w:rsidRDefault="00053C9F" w:rsidP="00053C9F">
      <w:pPr>
        <w:jc w:val="both"/>
      </w:pPr>
    </w:p>
    <w:p w14:paraId="22281EA6" w14:textId="2F7973CB" w:rsidR="00520B2E" w:rsidRPr="00520B2E" w:rsidRDefault="00520B2E" w:rsidP="00FD17B8">
      <w:pPr>
        <w:ind w:firstLine="567"/>
        <w:jc w:val="both"/>
        <w:rPr>
          <w:rFonts w:ascii="Book Antiqua" w:hAnsi="Book Antiqua"/>
          <w:sz w:val="24"/>
          <w:szCs w:val="24"/>
        </w:rPr>
      </w:pPr>
      <w:r w:rsidRPr="00520B2E">
        <w:rPr>
          <w:rFonts w:ascii="Book Antiqua" w:hAnsi="Book Antiqua"/>
          <w:b/>
          <w:sz w:val="24"/>
        </w:rPr>
        <w:t>Art. 1º</w:t>
      </w:r>
      <w:r w:rsidRPr="00520B2E">
        <w:rPr>
          <w:rFonts w:ascii="Book Antiqua" w:hAnsi="Book Antiqua"/>
          <w:sz w:val="24"/>
          <w:szCs w:val="24"/>
        </w:rPr>
        <w:t xml:space="preserve"> Fica instituído, no âmbito do município, </w:t>
      </w:r>
      <w:r w:rsidR="00ED18F3" w:rsidRPr="00ED18F3">
        <w:rPr>
          <w:rFonts w:ascii="Book Antiqua" w:hAnsi="Book Antiqua"/>
          <w:sz w:val="24"/>
          <w:szCs w:val="24"/>
        </w:rPr>
        <w:t xml:space="preserve">as diretrizes para a implantação de </w:t>
      </w:r>
      <w:r w:rsidR="00ED18F3" w:rsidRPr="00705119">
        <w:rPr>
          <w:rFonts w:ascii="Book Antiqua" w:hAnsi="Book Antiqua"/>
          <w:b/>
          <w:bCs/>
          <w:sz w:val="24"/>
          <w:szCs w:val="24"/>
        </w:rPr>
        <w:t xml:space="preserve">Políticas Públicas de Orientação, Diagnóstico e Tratamento da Endometriose no Município de </w:t>
      </w:r>
      <w:proofErr w:type="gramStart"/>
      <w:r w:rsidR="00ED18F3" w:rsidRPr="00705119">
        <w:rPr>
          <w:rFonts w:ascii="Book Antiqua" w:hAnsi="Book Antiqua"/>
          <w:b/>
          <w:bCs/>
          <w:sz w:val="24"/>
          <w:szCs w:val="24"/>
        </w:rPr>
        <w:t>Araripina-PE</w:t>
      </w:r>
      <w:proofErr w:type="gramEnd"/>
      <w:r w:rsidR="00ED18F3" w:rsidRPr="00ED18F3">
        <w:rPr>
          <w:rFonts w:ascii="Book Antiqua" w:hAnsi="Book Antiqua"/>
          <w:sz w:val="24"/>
          <w:szCs w:val="24"/>
        </w:rPr>
        <w:t>.</w:t>
      </w:r>
    </w:p>
    <w:p w14:paraId="24886D53" w14:textId="516CD72D" w:rsidR="00153163" w:rsidRDefault="001445B3" w:rsidP="00FD17B8">
      <w:pPr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Parágrafo único</w:t>
      </w:r>
      <w:r w:rsidR="00FF4BEE">
        <w:rPr>
          <w:rFonts w:ascii="Book Antiqua" w:hAnsi="Book Antiqua"/>
          <w:b/>
          <w:sz w:val="24"/>
          <w:szCs w:val="24"/>
        </w:rPr>
        <w:t>.</w:t>
      </w:r>
      <w:r w:rsidR="00520B2E" w:rsidRPr="00520B2E">
        <w:rPr>
          <w:rFonts w:ascii="Book Antiqua" w:hAnsi="Book Antiqua"/>
          <w:sz w:val="24"/>
          <w:szCs w:val="24"/>
        </w:rPr>
        <w:t xml:space="preserve"> </w:t>
      </w:r>
      <w:r w:rsidR="00F75440" w:rsidRPr="00F75440">
        <w:rPr>
          <w:rFonts w:ascii="Book Antiqua" w:hAnsi="Book Antiqua"/>
          <w:sz w:val="24"/>
          <w:szCs w:val="24"/>
        </w:rPr>
        <w:t>A endometriose é reconhecida pela Organização Mundial de</w:t>
      </w:r>
      <w:r w:rsidR="00F75440">
        <w:rPr>
          <w:rFonts w:ascii="Book Antiqua" w:hAnsi="Book Antiqua"/>
          <w:sz w:val="24"/>
          <w:szCs w:val="24"/>
        </w:rPr>
        <w:t xml:space="preserve"> </w:t>
      </w:r>
      <w:r w:rsidR="00F75440" w:rsidRPr="00F75440">
        <w:rPr>
          <w:rFonts w:ascii="Book Antiqua" w:hAnsi="Book Antiqua"/>
          <w:sz w:val="24"/>
          <w:szCs w:val="24"/>
        </w:rPr>
        <w:t>Saúde – OMS como um problema de saúde pública e, é considerada como uma modificação no</w:t>
      </w:r>
      <w:r w:rsidR="00F75440">
        <w:rPr>
          <w:rFonts w:ascii="Book Antiqua" w:hAnsi="Book Antiqua"/>
          <w:sz w:val="24"/>
          <w:szCs w:val="24"/>
        </w:rPr>
        <w:t xml:space="preserve"> </w:t>
      </w:r>
      <w:r w:rsidR="00F75440" w:rsidRPr="00F75440">
        <w:rPr>
          <w:rFonts w:ascii="Book Antiqua" w:hAnsi="Book Antiqua"/>
          <w:sz w:val="24"/>
          <w:szCs w:val="24"/>
        </w:rPr>
        <w:t>funcionamento normal do organismo em que as células do tecido que reveste o útero (endométrio),</w:t>
      </w:r>
      <w:r w:rsidR="00F75440">
        <w:rPr>
          <w:rFonts w:ascii="Book Antiqua" w:hAnsi="Book Antiqua"/>
          <w:sz w:val="24"/>
          <w:szCs w:val="24"/>
        </w:rPr>
        <w:t xml:space="preserve"> </w:t>
      </w:r>
      <w:r w:rsidR="00F75440" w:rsidRPr="00F75440">
        <w:rPr>
          <w:rFonts w:ascii="Book Antiqua" w:hAnsi="Book Antiqua"/>
          <w:sz w:val="24"/>
          <w:szCs w:val="24"/>
        </w:rPr>
        <w:t>em vez de serem expulsas durante a menstruação, se movimentam no sentido oposto e caem nos</w:t>
      </w:r>
      <w:r w:rsidR="00F75440">
        <w:rPr>
          <w:rFonts w:ascii="Book Antiqua" w:hAnsi="Book Antiqua"/>
          <w:sz w:val="24"/>
          <w:szCs w:val="24"/>
        </w:rPr>
        <w:t xml:space="preserve"> </w:t>
      </w:r>
      <w:r w:rsidR="00F75440" w:rsidRPr="00F75440">
        <w:rPr>
          <w:rFonts w:ascii="Book Antiqua" w:hAnsi="Book Antiqua"/>
          <w:sz w:val="24"/>
          <w:szCs w:val="24"/>
        </w:rPr>
        <w:t>ovários ou na cavidade abdominal, onde voltam a multiplicar-se e a sangrar.</w:t>
      </w:r>
    </w:p>
    <w:p w14:paraId="679E7F91" w14:textId="1C6EEDFC" w:rsidR="00FD17B8" w:rsidRPr="00FD17B8" w:rsidRDefault="00153163" w:rsidP="00FD17B8">
      <w:pPr>
        <w:ind w:firstLine="567"/>
        <w:jc w:val="both"/>
        <w:rPr>
          <w:rFonts w:ascii="Book Antiqua" w:hAnsi="Book Antiqua"/>
          <w:bCs/>
          <w:sz w:val="24"/>
          <w:lang w:val="pt-PT"/>
        </w:rPr>
      </w:pPr>
      <w:r w:rsidRPr="00153163">
        <w:rPr>
          <w:rFonts w:ascii="Book Antiqua" w:hAnsi="Book Antiqua"/>
          <w:b/>
          <w:sz w:val="24"/>
        </w:rPr>
        <w:t>Art. 2º</w:t>
      </w:r>
      <w:r w:rsidRPr="00153163">
        <w:rPr>
          <w:rFonts w:ascii="Book Antiqua" w:hAnsi="Book Antiqua"/>
          <w:bCs/>
          <w:sz w:val="24"/>
        </w:rPr>
        <w:t xml:space="preserve"> </w:t>
      </w:r>
      <w:r w:rsidR="00FD17B8" w:rsidRPr="00FD17B8">
        <w:rPr>
          <w:rFonts w:ascii="Book Antiqua" w:hAnsi="Book Antiqua"/>
          <w:bCs/>
          <w:sz w:val="24"/>
          <w:lang w:val="pt-PT"/>
        </w:rPr>
        <w:t>O Programa de Prevenção e Tratamento da Doença de Endometriose, através do Sistema Único de Saúde, deverá fazer avaliações médicas periódicas, realização de exames clínicos e laboratoriais, assim como campanhas anuais de orientação, prevenção e tratamento.</w:t>
      </w:r>
    </w:p>
    <w:p w14:paraId="4690CF91" w14:textId="77777777" w:rsidR="00FD17B8" w:rsidRPr="00FD17B8" w:rsidRDefault="00FD17B8" w:rsidP="00FD17B8">
      <w:pPr>
        <w:ind w:firstLine="567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 xml:space="preserve">Art. 3º </w:t>
      </w:r>
      <w:r w:rsidRPr="00FD17B8">
        <w:rPr>
          <w:rFonts w:ascii="Book Antiqua" w:hAnsi="Book Antiqua"/>
          <w:bCs/>
          <w:sz w:val="24"/>
          <w:lang w:val="pt-PT"/>
        </w:rPr>
        <w:t>O Programa de Prevenção e Tratamento da Doença de Endometriose deverá propor o treinamento e/ou atualização periódica dos profissionais da área de ginecologia e obstetrícia quanto ao Protocolo Clínico e as Diretrizes Terapêuticas (PDCT) da Endometriose e das boas práticas nas relações profissionais de saúde com pacientes de endometriose.</w:t>
      </w:r>
    </w:p>
    <w:p w14:paraId="3C77CB1D" w14:textId="78E8FB9F" w:rsidR="00FD17B8" w:rsidRPr="00FD17B8" w:rsidRDefault="00FD17B8" w:rsidP="00FD17B8">
      <w:pPr>
        <w:ind w:firstLine="567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 xml:space="preserve">Art. 4º </w:t>
      </w:r>
      <w:r w:rsidRPr="00FD17B8">
        <w:rPr>
          <w:rFonts w:ascii="Book Antiqua" w:hAnsi="Book Antiqua"/>
          <w:bCs/>
          <w:sz w:val="24"/>
          <w:lang w:val="pt-PT"/>
        </w:rPr>
        <w:t xml:space="preserve">O Poder Executivo poderá estabelecer </w:t>
      </w:r>
      <w:r>
        <w:rPr>
          <w:rFonts w:ascii="Book Antiqua" w:hAnsi="Book Antiqua"/>
          <w:bCs/>
          <w:sz w:val="24"/>
          <w:lang w:val="pt-PT"/>
        </w:rPr>
        <w:t xml:space="preserve">e/ou amplicar a </w:t>
      </w:r>
      <w:r w:rsidRPr="00FD17B8">
        <w:rPr>
          <w:rFonts w:ascii="Book Antiqua" w:hAnsi="Book Antiqua"/>
          <w:bCs/>
          <w:sz w:val="24"/>
          <w:lang w:val="pt-PT"/>
        </w:rPr>
        <w:t>cooperação técnica com a rede de saúde privada para a realização dos exames e treinamentos necessários.</w:t>
      </w:r>
    </w:p>
    <w:p w14:paraId="5AB7DE6B" w14:textId="77777777" w:rsidR="00FD17B8" w:rsidRPr="00FD17B8" w:rsidRDefault="00FD17B8" w:rsidP="000800EE">
      <w:pPr>
        <w:ind w:firstLine="567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 xml:space="preserve">Art. 5º </w:t>
      </w:r>
      <w:r w:rsidRPr="00FD17B8">
        <w:rPr>
          <w:rFonts w:ascii="Book Antiqua" w:hAnsi="Book Antiqua"/>
          <w:bCs/>
          <w:sz w:val="24"/>
          <w:lang w:val="pt-PT"/>
        </w:rPr>
        <w:t>O Poder Executivo garantirá, visando à melhoria de sua gestão pública, a geração de dados para o monitoramento e elaboração de indicadores que aprimorem as políticas públicas propostas nesta lei.</w:t>
      </w:r>
    </w:p>
    <w:p w14:paraId="3B31282D" w14:textId="77777777" w:rsidR="00053C9F" w:rsidRDefault="00FD17B8" w:rsidP="000800EE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>Parágrafo único</w:t>
      </w:r>
      <w:r w:rsidRPr="00FD17B8">
        <w:rPr>
          <w:rFonts w:ascii="Book Antiqua" w:hAnsi="Book Antiqua"/>
          <w:bCs/>
          <w:sz w:val="24"/>
          <w:lang w:val="pt-PT"/>
        </w:rPr>
        <w:t xml:space="preserve">. A política a que se refere o caput deste artigo será </w:t>
      </w:r>
    </w:p>
    <w:p w14:paraId="764A1E73" w14:textId="77777777" w:rsidR="00053C9F" w:rsidRDefault="00053C9F" w:rsidP="000800EE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</w:p>
    <w:p w14:paraId="5ADC8244" w14:textId="67DF22E2" w:rsidR="00FD17B8" w:rsidRPr="00FD17B8" w:rsidRDefault="00FD17B8" w:rsidP="00053C9F">
      <w:pPr>
        <w:jc w:val="both"/>
        <w:rPr>
          <w:rFonts w:ascii="Book Antiqua" w:hAnsi="Book Antiqua"/>
          <w:bCs/>
          <w:sz w:val="24"/>
          <w:lang w:val="pt-PT"/>
        </w:rPr>
      </w:pPr>
      <w:proofErr w:type="gramStart"/>
      <w:r w:rsidRPr="00FD17B8">
        <w:rPr>
          <w:rFonts w:ascii="Book Antiqua" w:hAnsi="Book Antiqua"/>
          <w:bCs/>
          <w:sz w:val="24"/>
          <w:lang w:val="pt-PT"/>
        </w:rPr>
        <w:t>desenvolvida</w:t>
      </w:r>
      <w:proofErr w:type="gramEnd"/>
      <w:r w:rsidRPr="00FD17B8">
        <w:rPr>
          <w:rFonts w:ascii="Book Antiqua" w:hAnsi="Book Antiqua"/>
          <w:bCs/>
          <w:sz w:val="24"/>
          <w:lang w:val="pt-PT"/>
        </w:rPr>
        <w:t xml:space="preserve"> pelo Município, através do órgão condutor do Programa na área de saúde, que poderá firmar parcerias com outras entidades e organizações não governamentais.</w:t>
      </w:r>
    </w:p>
    <w:p w14:paraId="587E4AE9" w14:textId="77777777" w:rsidR="00FD17B8" w:rsidRPr="00FD17B8" w:rsidRDefault="00FD17B8" w:rsidP="004234AC">
      <w:pPr>
        <w:ind w:firstLine="567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 xml:space="preserve">Art. 6º </w:t>
      </w:r>
      <w:r w:rsidRPr="00FD17B8">
        <w:rPr>
          <w:rFonts w:ascii="Book Antiqua" w:hAnsi="Book Antiqua"/>
          <w:bCs/>
          <w:sz w:val="24"/>
          <w:lang w:val="pt-PT"/>
        </w:rPr>
        <w:t>O Programa de Prevenção e Treinamento da Doença de Endometriose compreende as seguintes ações, dentre outras:</w:t>
      </w:r>
    </w:p>
    <w:p w14:paraId="000CAF2E" w14:textId="5D1E8183" w:rsidR="00FD17B8" w:rsidRPr="00FD17B8" w:rsidRDefault="004234AC" w:rsidP="00D44D31">
      <w:pPr>
        <w:ind w:firstLine="851"/>
        <w:jc w:val="both"/>
        <w:rPr>
          <w:rFonts w:ascii="Book Antiqua" w:hAnsi="Book Antiqua"/>
          <w:b/>
          <w:sz w:val="24"/>
          <w:lang w:val="pt-PT"/>
        </w:rPr>
      </w:pPr>
      <w:r w:rsidRPr="004234AC">
        <w:rPr>
          <w:rFonts w:ascii="Book Antiqua" w:hAnsi="Book Antiqua"/>
          <w:b/>
          <w:sz w:val="24"/>
          <w:lang w:val="pt-PT"/>
        </w:rPr>
        <w:t xml:space="preserve">I </w:t>
      </w:r>
      <w:r w:rsidR="00FD17B8" w:rsidRPr="00FD17B8">
        <w:rPr>
          <w:rFonts w:ascii="Book Antiqua" w:hAnsi="Book Antiqua"/>
          <w:b/>
          <w:sz w:val="24"/>
          <w:lang w:val="pt-PT"/>
        </w:rPr>
        <w:t xml:space="preserve">- </w:t>
      </w:r>
      <w:r w:rsidR="00FD17B8" w:rsidRPr="00FD17B8">
        <w:rPr>
          <w:rFonts w:ascii="Book Antiqua" w:hAnsi="Book Antiqua"/>
          <w:bCs/>
          <w:sz w:val="24"/>
          <w:lang w:val="pt-PT"/>
        </w:rPr>
        <w:t>Execução de campanhas de divulgação, tendo como principais temas:</w:t>
      </w:r>
    </w:p>
    <w:p w14:paraId="01A925B9" w14:textId="77777777" w:rsidR="00FD17B8" w:rsidRPr="00FD17B8" w:rsidRDefault="00FD17B8" w:rsidP="00AF5C6F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Cs/>
          <w:sz w:val="24"/>
          <w:lang w:val="pt-PT"/>
        </w:rPr>
        <w:t>elucidação sobre as características da doença e seus sintomas;</w:t>
      </w:r>
    </w:p>
    <w:p w14:paraId="5118CB8D" w14:textId="77777777" w:rsidR="00FD17B8" w:rsidRPr="00FD17B8" w:rsidRDefault="00FD17B8" w:rsidP="00AF5C6F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Cs/>
          <w:sz w:val="24"/>
          <w:lang w:val="pt-PT"/>
        </w:rPr>
        <w:t>precauções a serem tomadas pelos pacientes da doença;</w:t>
      </w:r>
    </w:p>
    <w:p w14:paraId="3F45C133" w14:textId="77777777" w:rsidR="00FD17B8" w:rsidRPr="00FD17B8" w:rsidRDefault="00FD17B8" w:rsidP="00AF5C6F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Cs/>
          <w:sz w:val="24"/>
          <w:lang w:val="pt-PT"/>
        </w:rPr>
        <w:t>orientação sobre tratamento médico adequado;</w:t>
      </w:r>
    </w:p>
    <w:p w14:paraId="721189AE" w14:textId="77777777" w:rsidR="00FD17B8" w:rsidRPr="00FD17B8" w:rsidRDefault="00FD17B8" w:rsidP="00AF5C6F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Cs/>
          <w:sz w:val="24"/>
          <w:lang w:val="pt-PT"/>
        </w:rPr>
        <w:t>orientação e suporte às famílias dos pacientes;</w:t>
      </w:r>
    </w:p>
    <w:p w14:paraId="25DBD558" w14:textId="77777777" w:rsidR="00FD17B8" w:rsidRPr="00FD17B8" w:rsidRDefault="00FD17B8" w:rsidP="00AF5C6F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Cs/>
          <w:sz w:val="24"/>
          <w:lang w:val="pt-PT"/>
        </w:rPr>
        <w:t>divulgação nas escolas para alunos e professores, garantindo o cuidado com os pacientes em idade escolar e impedindo a prática de bullying;</w:t>
      </w:r>
    </w:p>
    <w:p w14:paraId="7D9451A1" w14:textId="77777777" w:rsidR="00FD17B8" w:rsidRDefault="00FD17B8" w:rsidP="00AF5C6F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Cs/>
          <w:sz w:val="24"/>
          <w:lang w:val="pt-PT"/>
        </w:rPr>
        <w:t>divulgação em eventos públicos, congressos, seminários, palestras e quaisquer outros eventos médicos organizados pelo governo municipal.</w:t>
      </w:r>
    </w:p>
    <w:p w14:paraId="3C2FFE49" w14:textId="77777777" w:rsidR="00D44D31" w:rsidRPr="00D44D31" w:rsidRDefault="00D44D31" w:rsidP="00D44D31">
      <w:pPr>
        <w:ind w:left="851"/>
        <w:jc w:val="both"/>
        <w:rPr>
          <w:rFonts w:ascii="Book Antiqua" w:hAnsi="Book Antiqua"/>
          <w:bCs/>
          <w:sz w:val="2"/>
          <w:szCs w:val="2"/>
          <w:lang w:val="pt-PT"/>
        </w:rPr>
      </w:pPr>
    </w:p>
    <w:p w14:paraId="3A373473" w14:textId="0CE7A864" w:rsidR="00D44D31" w:rsidRDefault="00D44D31" w:rsidP="00D44D31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>
        <w:rPr>
          <w:rFonts w:ascii="Book Antiqua" w:hAnsi="Book Antiqua"/>
          <w:b/>
          <w:sz w:val="24"/>
          <w:lang w:val="pt-PT"/>
        </w:rPr>
        <w:t xml:space="preserve">II - </w:t>
      </w:r>
      <w:r w:rsidRPr="00585296">
        <w:rPr>
          <w:rFonts w:ascii="Book Antiqua" w:hAnsi="Book Antiqua"/>
          <w:bCs/>
          <w:sz w:val="24"/>
          <w:lang w:val="pt-PT"/>
        </w:rPr>
        <w:t>Implantação de sistema de informação, visando à obtenção e consolidação de dados epidemiológicos sobre a população atingida e à contribuição para o desenvolvimento de pesquisa científica sobre a doença</w:t>
      </w:r>
      <w:r w:rsidR="00855810">
        <w:rPr>
          <w:rFonts w:ascii="Book Antiqua" w:hAnsi="Book Antiqua"/>
          <w:bCs/>
          <w:sz w:val="24"/>
          <w:lang w:val="pt-PT"/>
        </w:rPr>
        <w:t>;</w:t>
      </w:r>
    </w:p>
    <w:p w14:paraId="7D6E20E9" w14:textId="3B09C46E" w:rsidR="00855810" w:rsidRDefault="00855810" w:rsidP="00855810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 w:rsidRPr="00322814">
        <w:rPr>
          <w:rFonts w:ascii="Book Antiqua" w:hAnsi="Book Antiqua"/>
          <w:b/>
          <w:sz w:val="24"/>
          <w:lang w:val="pt-PT"/>
        </w:rPr>
        <w:t>III -</w:t>
      </w:r>
      <w:r w:rsidRPr="00855810">
        <w:rPr>
          <w:rFonts w:ascii="Book Antiqua" w:hAnsi="Book Antiqua"/>
          <w:bCs/>
          <w:sz w:val="24"/>
          <w:lang w:val="pt-PT"/>
        </w:rPr>
        <w:t xml:space="preserve"> Instituição de parcerias e convênios entre órgãos públicos e entidades da sociedade civil, a fim de produzir trabalhos conjuntos sobre a doença</w:t>
      </w:r>
      <w:r w:rsidR="0050433A">
        <w:rPr>
          <w:rFonts w:ascii="Book Antiqua" w:hAnsi="Book Antiqua"/>
          <w:bCs/>
          <w:sz w:val="24"/>
          <w:lang w:val="pt-PT"/>
        </w:rPr>
        <w:t>;</w:t>
      </w:r>
    </w:p>
    <w:p w14:paraId="67B581B3" w14:textId="68EF4C36" w:rsidR="005D6BA4" w:rsidRDefault="005D6BA4" w:rsidP="005D6BA4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 w:rsidRPr="005D6BA4">
        <w:rPr>
          <w:rFonts w:ascii="Book Antiqua" w:hAnsi="Book Antiqua"/>
          <w:b/>
          <w:sz w:val="24"/>
          <w:lang w:val="pt-PT"/>
        </w:rPr>
        <w:t>IV -</w:t>
      </w:r>
      <w:r>
        <w:rPr>
          <w:rFonts w:ascii="Book Antiqua" w:hAnsi="Book Antiqua"/>
          <w:bCs/>
          <w:sz w:val="24"/>
          <w:lang w:val="pt-PT"/>
        </w:rPr>
        <w:t xml:space="preserve"> </w:t>
      </w:r>
      <w:r w:rsidRPr="005D6BA4">
        <w:rPr>
          <w:rFonts w:ascii="Book Antiqua" w:hAnsi="Book Antiqua"/>
          <w:bCs/>
          <w:sz w:val="24"/>
          <w:lang w:val="pt-PT"/>
        </w:rPr>
        <w:t xml:space="preserve">Promoção da conscientização e a orientação de sinais de alerta e informações sobre a endometriose, em várias modalidades de difusão de conhecimento à população, em especial, às zonas mais carentes do município de </w:t>
      </w:r>
      <w:r>
        <w:rPr>
          <w:rFonts w:ascii="Book Antiqua" w:hAnsi="Book Antiqua"/>
          <w:bCs/>
          <w:sz w:val="24"/>
          <w:lang w:val="pt-PT"/>
        </w:rPr>
        <w:t>Araripina-PE;</w:t>
      </w:r>
    </w:p>
    <w:p w14:paraId="7F3D8779" w14:textId="722BF6D2" w:rsidR="00A66D8C" w:rsidRDefault="00A66D8C" w:rsidP="00A66D8C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 w:rsidRPr="00A66D8C">
        <w:rPr>
          <w:rFonts w:ascii="Book Antiqua" w:hAnsi="Book Antiqua"/>
          <w:b/>
          <w:sz w:val="24"/>
          <w:lang w:val="pt-PT"/>
        </w:rPr>
        <w:t xml:space="preserve">V - </w:t>
      </w:r>
      <w:r w:rsidRPr="00A66D8C">
        <w:rPr>
          <w:rFonts w:ascii="Book Antiqua" w:hAnsi="Book Antiqua"/>
          <w:bCs/>
          <w:sz w:val="24"/>
          <w:lang w:val="pt-PT"/>
        </w:rPr>
        <w:t>Estímulo de hábitos de vida relacionados à promoção de saúde e cuidados com a doença de endometriose;</w:t>
      </w:r>
    </w:p>
    <w:p w14:paraId="6F5ECD87" w14:textId="279DAD59" w:rsidR="00E51F87" w:rsidRDefault="00E51F87" w:rsidP="00E51F87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 w:rsidRPr="00DD4066">
        <w:rPr>
          <w:rFonts w:ascii="Book Antiqua" w:hAnsi="Book Antiqua"/>
          <w:b/>
          <w:sz w:val="24"/>
          <w:lang w:val="pt-PT"/>
        </w:rPr>
        <w:t>VI -</w:t>
      </w:r>
      <w:r>
        <w:rPr>
          <w:rFonts w:ascii="Book Antiqua" w:hAnsi="Book Antiqua"/>
          <w:bCs/>
          <w:sz w:val="24"/>
          <w:lang w:val="pt-PT"/>
        </w:rPr>
        <w:t xml:space="preserve"> </w:t>
      </w:r>
      <w:r w:rsidRPr="00E51F87">
        <w:rPr>
          <w:rFonts w:ascii="Book Antiqua" w:hAnsi="Book Antiqua"/>
          <w:bCs/>
          <w:sz w:val="24"/>
          <w:lang w:val="pt-PT"/>
        </w:rPr>
        <w:t>Realização de companhas, confecção de cartazes, cartilhas, panfletos, e plataforma digital vinculando ao Poder Público Municipal sobre as características da moléstia, prognóstico, sintomas e tratamento</w:t>
      </w:r>
      <w:r w:rsidR="00DD4066">
        <w:rPr>
          <w:rFonts w:ascii="Book Antiqua" w:hAnsi="Book Antiqua"/>
          <w:bCs/>
          <w:sz w:val="24"/>
          <w:lang w:val="pt-PT"/>
        </w:rPr>
        <w:t>;</w:t>
      </w:r>
    </w:p>
    <w:p w14:paraId="21A06091" w14:textId="4856FA89" w:rsidR="00DD4066" w:rsidRDefault="00DD4066" w:rsidP="00DD4066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 w:rsidRPr="00DD4066">
        <w:rPr>
          <w:rFonts w:ascii="Book Antiqua" w:hAnsi="Book Antiqua"/>
          <w:b/>
          <w:sz w:val="24"/>
          <w:lang w:val="pt-PT"/>
        </w:rPr>
        <w:t>VII -</w:t>
      </w:r>
      <w:r>
        <w:rPr>
          <w:rFonts w:ascii="Book Antiqua" w:hAnsi="Book Antiqua"/>
          <w:bCs/>
          <w:sz w:val="24"/>
          <w:lang w:val="pt-PT"/>
        </w:rPr>
        <w:t xml:space="preserve"> Ampliação</w:t>
      </w:r>
      <w:r w:rsidRPr="00DD4066">
        <w:rPr>
          <w:rFonts w:ascii="Book Antiqua" w:hAnsi="Book Antiqua"/>
          <w:bCs/>
          <w:sz w:val="24"/>
          <w:lang w:val="pt-PT"/>
        </w:rPr>
        <w:t xml:space="preserve"> d</w:t>
      </w:r>
      <w:r>
        <w:rPr>
          <w:rFonts w:ascii="Book Antiqua" w:hAnsi="Book Antiqua"/>
          <w:bCs/>
          <w:sz w:val="24"/>
          <w:lang w:val="pt-PT"/>
        </w:rPr>
        <w:t xml:space="preserve">o </w:t>
      </w:r>
      <w:r w:rsidRPr="00DD4066">
        <w:rPr>
          <w:rFonts w:ascii="Book Antiqua" w:hAnsi="Book Antiqua"/>
          <w:bCs/>
          <w:sz w:val="24"/>
          <w:lang w:val="pt-PT"/>
        </w:rPr>
        <w:t>sistema informatizado</w:t>
      </w:r>
      <w:r>
        <w:rPr>
          <w:rFonts w:ascii="Book Antiqua" w:hAnsi="Book Antiqua"/>
          <w:bCs/>
          <w:sz w:val="24"/>
          <w:lang w:val="pt-PT"/>
        </w:rPr>
        <w:t xml:space="preserve"> da Secretaria Municipal de Saúde</w:t>
      </w:r>
      <w:r w:rsidRPr="00DD4066">
        <w:rPr>
          <w:rFonts w:ascii="Book Antiqua" w:hAnsi="Book Antiqua"/>
          <w:bCs/>
          <w:sz w:val="24"/>
          <w:lang w:val="pt-PT"/>
        </w:rPr>
        <w:t xml:space="preserve">, através de órgãos competentes, </w:t>
      </w:r>
      <w:r>
        <w:rPr>
          <w:rFonts w:ascii="Book Antiqua" w:hAnsi="Book Antiqua"/>
          <w:bCs/>
          <w:sz w:val="24"/>
          <w:lang w:val="pt-PT"/>
        </w:rPr>
        <w:t>para</w:t>
      </w:r>
      <w:r w:rsidRPr="00DD4066">
        <w:rPr>
          <w:rFonts w:ascii="Book Antiqua" w:hAnsi="Book Antiqua"/>
          <w:bCs/>
          <w:sz w:val="24"/>
          <w:lang w:val="pt-PT"/>
        </w:rPr>
        <w:t xml:space="preserve"> coleta de dados sobre os pacientes </w:t>
      </w:r>
      <w:r w:rsidRPr="00DD4066">
        <w:rPr>
          <w:rFonts w:ascii="Book Antiqua" w:hAnsi="Book Antiqua"/>
          <w:bCs/>
          <w:sz w:val="24"/>
          <w:lang w:val="pt-PT"/>
        </w:rPr>
        <w:lastRenderedPageBreak/>
        <w:t>da moléstia</w:t>
      </w:r>
      <w:r>
        <w:rPr>
          <w:rFonts w:ascii="Book Antiqua" w:hAnsi="Book Antiqua"/>
          <w:bCs/>
          <w:sz w:val="24"/>
          <w:lang w:val="pt-PT"/>
        </w:rPr>
        <w:t>,</w:t>
      </w:r>
      <w:r w:rsidRPr="00DD4066">
        <w:rPr>
          <w:rFonts w:ascii="Book Antiqua" w:hAnsi="Book Antiqua"/>
          <w:bCs/>
          <w:sz w:val="24"/>
          <w:lang w:val="pt-PT"/>
        </w:rPr>
        <w:t xml:space="preserve"> integrados com os hospitais públicos, postos de saúde</w:t>
      </w:r>
      <w:r>
        <w:rPr>
          <w:rFonts w:ascii="Book Antiqua" w:hAnsi="Book Antiqua"/>
          <w:bCs/>
          <w:sz w:val="24"/>
          <w:lang w:val="pt-PT"/>
        </w:rPr>
        <w:t xml:space="preserve">, </w:t>
      </w:r>
      <w:r w:rsidRPr="00DD4066">
        <w:rPr>
          <w:rFonts w:ascii="Book Antiqua" w:hAnsi="Book Antiqua"/>
          <w:bCs/>
          <w:sz w:val="24"/>
          <w:lang w:val="pt-PT"/>
        </w:rPr>
        <w:t>visando a:</w:t>
      </w:r>
    </w:p>
    <w:p w14:paraId="7448882A" w14:textId="0DF80864" w:rsidR="00647A60" w:rsidRPr="00647A60" w:rsidRDefault="00647A60" w:rsidP="00675823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647A60">
        <w:rPr>
          <w:rFonts w:ascii="Book Antiqua" w:hAnsi="Book Antiqua"/>
          <w:bCs/>
          <w:sz w:val="24"/>
          <w:lang w:val="pt-PT"/>
        </w:rPr>
        <w:t>detecção do índice de incidência da moléstia no município;</w:t>
      </w:r>
    </w:p>
    <w:p w14:paraId="59C3149F" w14:textId="77777777" w:rsidR="00647A60" w:rsidRDefault="00647A60" w:rsidP="00675823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647A60">
        <w:rPr>
          <w:rFonts w:ascii="Book Antiqua" w:hAnsi="Book Antiqua"/>
          <w:bCs/>
          <w:sz w:val="24"/>
          <w:lang w:val="pt-PT"/>
        </w:rPr>
        <w:t>obtenção de dados dos pacientes, que visem contribuir com os estudos médicos realizados no município de</w:t>
      </w:r>
      <w:r>
        <w:rPr>
          <w:rFonts w:ascii="Book Antiqua" w:hAnsi="Book Antiqua"/>
          <w:bCs/>
          <w:sz w:val="24"/>
          <w:lang w:val="pt-PT"/>
        </w:rPr>
        <w:t xml:space="preserve"> Araripina-PE</w:t>
      </w:r>
      <w:r w:rsidRPr="00647A60">
        <w:rPr>
          <w:rFonts w:ascii="Book Antiqua" w:hAnsi="Book Antiqua"/>
          <w:bCs/>
          <w:sz w:val="24"/>
          <w:lang w:val="pt-PT"/>
        </w:rPr>
        <w:t>;</w:t>
      </w:r>
    </w:p>
    <w:p w14:paraId="3E93DD75" w14:textId="77777777" w:rsidR="00647A60" w:rsidRDefault="00647A60" w:rsidP="00675823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647A60">
        <w:rPr>
          <w:rFonts w:ascii="Book Antiqua" w:hAnsi="Book Antiqua"/>
          <w:bCs/>
          <w:sz w:val="24"/>
          <w:lang w:val="pt-PT"/>
        </w:rPr>
        <w:t>contribuição para aprimoramento das pesquisas científicas do setor;</w:t>
      </w:r>
    </w:p>
    <w:p w14:paraId="58589EAA" w14:textId="48E970A9" w:rsidR="00647A60" w:rsidRPr="00647A60" w:rsidRDefault="00647A60" w:rsidP="00675823">
      <w:pPr>
        <w:numPr>
          <w:ilvl w:val="1"/>
          <w:numId w:val="1"/>
        </w:numPr>
        <w:ind w:left="851" w:firstLine="0"/>
        <w:jc w:val="both"/>
        <w:rPr>
          <w:rFonts w:ascii="Book Antiqua" w:hAnsi="Book Antiqua"/>
          <w:bCs/>
          <w:sz w:val="24"/>
          <w:lang w:val="pt-PT"/>
        </w:rPr>
      </w:pPr>
      <w:r w:rsidRPr="00647A60">
        <w:rPr>
          <w:rFonts w:ascii="Book Antiqua" w:hAnsi="Book Antiqua"/>
          <w:bCs/>
          <w:sz w:val="24"/>
          <w:lang w:val="pt-PT"/>
        </w:rPr>
        <w:t>tratamento médico adequado à pessoa com endometriose.</w:t>
      </w:r>
    </w:p>
    <w:p w14:paraId="5E96FA17" w14:textId="77777777" w:rsidR="00647A60" w:rsidRPr="00DD4066" w:rsidRDefault="00647A60" w:rsidP="00DD4066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</w:p>
    <w:p w14:paraId="15BA626A" w14:textId="31BFC1B0" w:rsidR="00D44D31" w:rsidRDefault="002D2976" w:rsidP="00F8523A">
      <w:pPr>
        <w:ind w:firstLine="851"/>
        <w:jc w:val="both"/>
        <w:rPr>
          <w:rFonts w:ascii="Book Antiqua" w:hAnsi="Book Antiqua"/>
          <w:bCs/>
          <w:sz w:val="24"/>
          <w:lang w:val="pt-PT"/>
        </w:rPr>
      </w:pPr>
      <w:r w:rsidRPr="00F8523A">
        <w:rPr>
          <w:rFonts w:ascii="Book Antiqua" w:hAnsi="Book Antiqua"/>
          <w:b/>
          <w:sz w:val="24"/>
          <w:lang w:val="pt-PT"/>
        </w:rPr>
        <w:t>VIII –</w:t>
      </w:r>
      <w:r>
        <w:rPr>
          <w:rFonts w:ascii="Book Antiqua" w:hAnsi="Book Antiqua"/>
          <w:bCs/>
          <w:sz w:val="24"/>
          <w:lang w:val="pt-PT"/>
        </w:rPr>
        <w:t xml:space="preserve"> Implementação, no calendário municipal, de campanhas públicas visando o</w:t>
      </w:r>
      <w:r w:rsidRPr="002D2976">
        <w:rPr>
          <w:rFonts w:ascii="Book Antiqua" w:hAnsi="Book Antiqua"/>
          <w:bCs/>
          <w:sz w:val="24"/>
          <w:lang w:val="pt-PT"/>
        </w:rPr>
        <w:t xml:space="preserve"> prognóstico e tratamento da endometriose</w:t>
      </w:r>
      <w:r w:rsidR="00E770AD">
        <w:rPr>
          <w:rFonts w:ascii="Book Antiqua" w:hAnsi="Book Antiqua"/>
          <w:bCs/>
          <w:sz w:val="24"/>
          <w:lang w:val="pt-PT"/>
        </w:rPr>
        <w:t xml:space="preserve"> de maneira precoce.</w:t>
      </w:r>
    </w:p>
    <w:p w14:paraId="67BB86B1" w14:textId="77777777" w:rsidR="00F8523A" w:rsidRPr="00FD17B8" w:rsidRDefault="00F8523A" w:rsidP="00F8523A">
      <w:pPr>
        <w:ind w:firstLine="851"/>
        <w:jc w:val="both"/>
        <w:rPr>
          <w:rFonts w:ascii="Book Antiqua" w:hAnsi="Book Antiqua"/>
          <w:bCs/>
          <w:sz w:val="2"/>
          <w:szCs w:val="2"/>
          <w:lang w:val="pt-PT"/>
        </w:rPr>
      </w:pPr>
    </w:p>
    <w:p w14:paraId="5D2229F9" w14:textId="77777777" w:rsidR="00FD17B8" w:rsidRPr="00FD17B8" w:rsidRDefault="00FD17B8" w:rsidP="00FD17B8">
      <w:pPr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 xml:space="preserve">Art. 7º </w:t>
      </w:r>
      <w:r w:rsidRPr="00FD17B8">
        <w:rPr>
          <w:rFonts w:ascii="Book Antiqua" w:hAnsi="Book Antiqua"/>
          <w:bCs/>
          <w:sz w:val="24"/>
          <w:lang w:val="pt-PT"/>
        </w:rPr>
        <w:t>O Poder Executivo regulamentará esta lei no prazo de 90 (noventa) dias, a contar da data de sua publicação.</w:t>
      </w:r>
    </w:p>
    <w:p w14:paraId="02B11F1C" w14:textId="77777777" w:rsidR="00FD17B8" w:rsidRPr="00FD17B8" w:rsidRDefault="00FD17B8" w:rsidP="00FD17B8">
      <w:pPr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 xml:space="preserve">Art. 8º </w:t>
      </w:r>
      <w:r w:rsidRPr="00FD17B8">
        <w:rPr>
          <w:rFonts w:ascii="Book Antiqua" w:hAnsi="Book Antiqua"/>
          <w:bCs/>
          <w:sz w:val="24"/>
          <w:lang w:val="pt-PT"/>
        </w:rPr>
        <w:t>As despesas decorrentes da execução desta lei correrão por conta das dotações orçamentárias próprias, suplementadas se necessário.</w:t>
      </w:r>
    </w:p>
    <w:p w14:paraId="6071FEDB" w14:textId="6DE25FD3" w:rsidR="006850D4" w:rsidRPr="00FD6810" w:rsidRDefault="00FD17B8" w:rsidP="00FD6810">
      <w:pPr>
        <w:jc w:val="both"/>
        <w:rPr>
          <w:rFonts w:ascii="Book Antiqua" w:hAnsi="Book Antiqua"/>
          <w:bCs/>
          <w:sz w:val="24"/>
          <w:lang w:val="pt-PT"/>
        </w:rPr>
      </w:pPr>
      <w:r w:rsidRPr="00FD17B8">
        <w:rPr>
          <w:rFonts w:ascii="Book Antiqua" w:hAnsi="Book Antiqua"/>
          <w:b/>
          <w:bCs/>
          <w:sz w:val="24"/>
          <w:lang w:val="pt-PT"/>
        </w:rPr>
        <w:t xml:space="preserve">Art. 9º </w:t>
      </w:r>
      <w:r w:rsidR="00415988" w:rsidRPr="006850D4">
        <w:rPr>
          <w:rFonts w:ascii="Book Antiqua" w:hAnsi="Book Antiqua"/>
          <w:sz w:val="24"/>
        </w:rPr>
        <w:t>Esta lei entra em vigor na d</w:t>
      </w:r>
      <w:r w:rsidR="00415988" w:rsidRPr="007055DD">
        <w:rPr>
          <w:rFonts w:ascii="Book Antiqua" w:hAnsi="Book Antiqua"/>
          <w:sz w:val="24"/>
          <w:szCs w:val="24"/>
        </w:rPr>
        <w:t>ata da sua publicação, revogadas as disposições em contrário.</w:t>
      </w:r>
    </w:p>
    <w:p w14:paraId="104AFA78" w14:textId="77777777" w:rsidR="007055DD" w:rsidRDefault="007055DD" w:rsidP="006850D4">
      <w:pPr>
        <w:shd w:val="clear" w:color="auto" w:fill="FFFFFF"/>
        <w:spacing w:after="0" w:line="240" w:lineRule="auto"/>
        <w:jc w:val="both"/>
        <w:rPr>
          <w:rFonts w:ascii="Book Antiqua" w:hAnsi="Book Antiqua"/>
          <w:sz w:val="24"/>
        </w:rPr>
      </w:pPr>
    </w:p>
    <w:p w14:paraId="27777814" w14:textId="77777777" w:rsidR="007055DD" w:rsidRDefault="007055DD" w:rsidP="007055DD">
      <w:pPr>
        <w:shd w:val="clear" w:color="auto" w:fill="FFFFFF"/>
        <w:spacing w:after="0" w:line="240" w:lineRule="auto"/>
        <w:ind w:firstLine="1134"/>
        <w:jc w:val="both"/>
        <w:rPr>
          <w:rFonts w:ascii="Book Antiqua" w:hAnsi="Book Antiqua"/>
          <w:sz w:val="24"/>
        </w:rPr>
      </w:pPr>
      <w:r w:rsidRPr="007055DD">
        <w:rPr>
          <w:rFonts w:ascii="Book Antiqua" w:hAnsi="Book Antiqua"/>
          <w:sz w:val="24"/>
        </w:rPr>
        <w:t xml:space="preserve">Desde já peço deferimento da Mesa Diretora, Comissões, </w:t>
      </w:r>
      <w:r w:rsidR="00621ECA">
        <w:rPr>
          <w:rFonts w:ascii="Book Antiqua" w:hAnsi="Book Antiqua"/>
          <w:sz w:val="24"/>
        </w:rPr>
        <w:t xml:space="preserve">nobres </w:t>
      </w:r>
      <w:r w:rsidRPr="007055DD">
        <w:rPr>
          <w:rFonts w:ascii="Book Antiqua" w:hAnsi="Book Antiqua"/>
          <w:sz w:val="24"/>
        </w:rPr>
        <w:t xml:space="preserve">vereadores(as) para analisar a viabilidade da implantação deste importante </w:t>
      </w:r>
      <w:r w:rsidR="00621ECA">
        <w:rPr>
          <w:rFonts w:ascii="Book Antiqua" w:hAnsi="Book Antiqua"/>
          <w:sz w:val="24"/>
        </w:rPr>
        <w:t>P</w:t>
      </w:r>
      <w:r w:rsidRPr="007055DD">
        <w:rPr>
          <w:rFonts w:ascii="Book Antiqua" w:hAnsi="Book Antiqua"/>
          <w:sz w:val="24"/>
        </w:rPr>
        <w:t xml:space="preserve">rojeto de </w:t>
      </w:r>
      <w:r w:rsidR="00621ECA">
        <w:rPr>
          <w:rFonts w:ascii="Book Antiqua" w:hAnsi="Book Antiqua"/>
          <w:sz w:val="24"/>
        </w:rPr>
        <w:t>L</w:t>
      </w:r>
      <w:r w:rsidRPr="007055DD">
        <w:rPr>
          <w:rFonts w:ascii="Book Antiqua" w:hAnsi="Book Antiqua"/>
          <w:sz w:val="24"/>
        </w:rPr>
        <w:t>ei</w:t>
      </w:r>
      <w:r w:rsidR="00621ECA">
        <w:rPr>
          <w:rFonts w:ascii="Book Antiqua" w:hAnsi="Book Antiqua"/>
          <w:sz w:val="24"/>
        </w:rPr>
        <w:t>.</w:t>
      </w:r>
    </w:p>
    <w:p w14:paraId="2D4670BB" w14:textId="77777777" w:rsidR="006850D4" w:rsidRDefault="006850D4" w:rsidP="00685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25F8B22" w14:textId="77777777" w:rsidR="00E04B68" w:rsidRPr="00351ED3" w:rsidRDefault="00E04B68" w:rsidP="006850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669389F" w14:textId="2622EFD0" w:rsidR="006850D4" w:rsidRDefault="006850D4" w:rsidP="006850D4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</w:pPr>
      <w:r w:rsidRPr="006850D4"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  <w:t>Araripina-PE, 1</w:t>
      </w:r>
      <w:r w:rsidR="00F014CB"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  <w:t>8</w:t>
      </w:r>
      <w:r w:rsidRPr="006850D4"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  <w:t xml:space="preserve"> de </w:t>
      </w:r>
      <w:r w:rsidR="00F014CB"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  <w:t>maio</w:t>
      </w:r>
      <w:r w:rsidRPr="006850D4"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  <w:t xml:space="preserve"> de 202</w:t>
      </w:r>
      <w:r w:rsidR="00F014CB"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  <w:t>6</w:t>
      </w:r>
    </w:p>
    <w:p w14:paraId="2067EEA0" w14:textId="77777777" w:rsidR="008A46AB" w:rsidRPr="006850D4" w:rsidRDefault="008A46AB" w:rsidP="006850D4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 w:cs="Arial"/>
          <w:color w:val="000000"/>
          <w:sz w:val="24"/>
          <w:szCs w:val="21"/>
          <w:lang w:eastAsia="pt-BR"/>
        </w:rPr>
      </w:pPr>
    </w:p>
    <w:p w14:paraId="2DADF81E" w14:textId="77777777" w:rsidR="00E04B68" w:rsidRPr="00351ED3" w:rsidRDefault="00E04B68" w:rsidP="0068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464E7" w14:textId="77777777" w:rsidR="006850D4" w:rsidRDefault="006850D4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t xml:space="preserve">Ângela </w:t>
      </w:r>
      <w:proofErr w:type="spellStart"/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t>Geannordolli</w:t>
      </w:r>
      <w:proofErr w:type="spellEnd"/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t xml:space="preserve"> Pereira de Alencar</w:t>
      </w:r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br/>
        <w:t>Vereadora</w:t>
      </w:r>
    </w:p>
    <w:p w14:paraId="576FA8C4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71AA3F8A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2B549742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673B77D8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6F719480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735AD614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7ED3A689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18A8DDEB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2156357F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034F1AAA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0CBE90DA" w14:textId="77777777" w:rsidR="0039109A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3F38FFAE" w14:textId="77777777" w:rsidR="00457A2D" w:rsidRDefault="00457A2D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3758C06C" w14:textId="77777777" w:rsidR="00457A2D" w:rsidRDefault="00457A2D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6DF4AB18" w14:textId="77777777" w:rsidR="0039109A" w:rsidRDefault="0039109A" w:rsidP="003513C2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02ECDB91" w14:textId="77777777" w:rsidR="003513C2" w:rsidRDefault="003513C2" w:rsidP="003513C2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5E54A9C2" w14:textId="77777777" w:rsidR="0039109A" w:rsidRPr="00416535" w:rsidRDefault="0039109A" w:rsidP="006850D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</w:p>
    <w:p w14:paraId="710162FF" w14:textId="77777777" w:rsidR="00AA15CB" w:rsidRPr="00EE2706" w:rsidRDefault="00AA15CB" w:rsidP="00AA15CB">
      <w:pPr>
        <w:jc w:val="center"/>
        <w:rPr>
          <w:rFonts w:ascii="Book Antiqua" w:hAnsi="Book Antiqua"/>
          <w:b/>
          <w:sz w:val="24"/>
          <w:szCs w:val="26"/>
        </w:rPr>
      </w:pPr>
      <w:r w:rsidRPr="00EE2706">
        <w:rPr>
          <w:rFonts w:ascii="Book Antiqua" w:hAnsi="Book Antiqua"/>
          <w:b/>
          <w:sz w:val="24"/>
          <w:szCs w:val="26"/>
        </w:rPr>
        <w:t>JUSTIFICATIVA</w:t>
      </w:r>
    </w:p>
    <w:p w14:paraId="5D3FC393" w14:textId="77777777" w:rsidR="00AA15CB" w:rsidRDefault="00AA15CB" w:rsidP="00AA15CB">
      <w:pPr>
        <w:ind w:firstLine="1418"/>
        <w:jc w:val="both"/>
        <w:rPr>
          <w:sz w:val="26"/>
          <w:szCs w:val="26"/>
        </w:rPr>
      </w:pPr>
    </w:p>
    <w:p w14:paraId="2CA5F0DA" w14:textId="0B1532F5" w:rsidR="00D54BA3" w:rsidRP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O presente 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P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rojeto de 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L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ei dispõe sobre a implementação do </w:t>
      </w:r>
      <w:r w:rsidRPr="00D54BA3">
        <w:rPr>
          <w:rFonts w:ascii="Book Antiqua" w:hAnsi="Book Antiqua" w:cs="Arial"/>
          <w:b/>
          <w:bCs/>
          <w:color w:val="000000"/>
          <w:sz w:val="24"/>
          <w:szCs w:val="24"/>
          <w:shd w:val="clear" w:color="auto" w:fill="FFFFFF"/>
          <w:lang w:val="pt-PT"/>
        </w:rPr>
        <w:t>Programa de Prevenção e Tratamento da Doença de Endometriose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no município de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D302D8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Araripina-PE.</w:t>
      </w:r>
    </w:p>
    <w:p w14:paraId="593FB4F0" w14:textId="4D404748" w:rsid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A endometriose afeta uma significativa porcentagem de mulheres em idade fértil, causando dores intensas, infertilidade e impactando diretamente a qualidade de vida. Estima-se que entre 6% a 10% das mulheres em idade reprodutiva sejam afetadas, o que torna a endometriose uma condição de saúde pública importante. A implementação do referido programa pode resultar em diagnósticos mais rápidos e tratamentos mais eficazes, além de reduzir o estigma em torno da doença.</w:t>
      </w:r>
    </w:p>
    <w:p w14:paraId="7CECF587" w14:textId="40326ECC" w:rsidR="00E65769" w:rsidRDefault="00E65769" w:rsidP="00E65769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</w:pPr>
      <w:r w:rsidRPr="00E65769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A 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moléstia em questão</w:t>
      </w:r>
      <w:r w:rsidRPr="00E65769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atinge o público feminino e se divide em três tipos: superficial, ovariana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E65769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e profunda, deste modo, esta última classificação é a forma mais grave da doença, compreendendo-se nos casos em que parte do sangue reflua através das trompas durante o fluxo menstrual e se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E65769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deposita em outros órgãos</w:t>
      </w:r>
      <w:r w:rsidR="007117E4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.</w:t>
      </w:r>
    </w:p>
    <w:p w14:paraId="2618F9A0" w14:textId="77777777" w:rsidR="007117E4" w:rsidRDefault="007117E4" w:rsidP="00C314E5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7117E4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A Infertilidade também é uma condição associada à Endometriose, embora nem toda pessoa com endometriose seja infértil. Entre aquelas que apresentam infertilidade, entretanto, até 50% têm o problema endometriose.</w:t>
      </w:r>
    </w:p>
    <w:p w14:paraId="54424814" w14:textId="77777777" w:rsidR="001C545F" w:rsidRDefault="001C545F" w:rsidP="001C545F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Neste aspecto, a doença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endometriose não tem cura, mas existe o tratamento, caso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a mulher seja orientada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, de maneira precoce,</w:t>
      </w: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sobre os sintomas e comece o tratamento, 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possibilitando que estas mulheres possam</w:t>
      </w: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viver com a doença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de modo mais confortável. </w:t>
      </w:r>
    </w:p>
    <w:p w14:paraId="505DF8D2" w14:textId="101A2B6E" w:rsidR="001C545F" w:rsidRDefault="001C545F" w:rsidP="001C545F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E este é exatamente o objetivo do presente Projeto de Lei,</w:t>
      </w: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que se aprovado, passará a orientar,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 </w:t>
      </w:r>
      <w:r w:rsidRPr="001C545F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diagnosticar e proporcionar o tratamento a todas as mulheres do nosso Município</w:t>
      </w:r>
      <w:r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, de maneira precoce.</w:t>
      </w:r>
    </w:p>
    <w:p w14:paraId="21F75C5F" w14:textId="22154C33" w:rsidR="00D54BA3" w:rsidRP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Quanto à iniciativa dest</w:t>
      </w:r>
      <w:r w:rsidR="00BB2EE2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a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parlamentar, não deve prosperar o argumento de inconstitucionalidade desta proposição sob a alegação de que </w:t>
      </w:r>
      <w:r w:rsidR="00BB2EE2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a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vereador</w:t>
      </w:r>
      <w:r w:rsidR="00BB2EE2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a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não pode legislar gerando despesas. Isso porque, no julgado do RE 878911/RJ, o Supremo Tribunal Federal pacificou a questão de que o vereador pode legislar gerando despesas!</w:t>
      </w:r>
    </w:p>
    <w:p w14:paraId="6530A132" w14:textId="29BA2A99" w:rsidR="00D54BA3" w:rsidRP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b/>
          <w:i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lastRenderedPageBreak/>
        <w:t xml:space="preserve">Na ocasião, o STF decidiu, em sede de Repercussão Geral, ou seja, aplicável a </w:t>
      </w:r>
      <w:r w:rsidRPr="00D54BA3">
        <w:rPr>
          <w:rFonts w:ascii="Book Antiqua" w:hAnsi="Book Antiqua" w:cs="Arial"/>
          <w:b/>
          <w:bCs/>
          <w:color w:val="000000"/>
          <w:sz w:val="24"/>
          <w:szCs w:val="24"/>
          <w:shd w:val="clear" w:color="auto" w:fill="FFFFFF"/>
          <w:lang w:val="pt-PT"/>
        </w:rPr>
        <w:t>TODOS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os demais órgãos do Poder Judiciário brasileiro, </w:t>
      </w:r>
      <w:r w:rsidRPr="00D54BA3">
        <w:rPr>
          <w:rFonts w:ascii="Book Antiqua" w:hAnsi="Book Antiqua" w:cs="Arial"/>
          <w:b/>
          <w:bCs/>
          <w:color w:val="000000"/>
          <w:sz w:val="24"/>
          <w:szCs w:val="24"/>
          <w:shd w:val="clear" w:color="auto" w:fill="FFFFFF"/>
          <w:lang w:val="pt-PT"/>
        </w:rPr>
        <w:t xml:space="preserve">que </w:t>
      </w:r>
      <w:r w:rsidRPr="00D54BA3">
        <w:rPr>
          <w:rFonts w:ascii="Book Antiqua" w:hAnsi="Book Antiqua" w:cs="Arial"/>
          <w:b/>
          <w:bCs/>
          <w:i/>
          <w:color w:val="000000"/>
          <w:sz w:val="24"/>
          <w:szCs w:val="24"/>
          <w:shd w:val="clear" w:color="auto" w:fill="FFFFFF"/>
          <w:lang w:val="pt-PT"/>
        </w:rPr>
        <w:t>“não usurpa competência privativa do Chefe do Poder Executivo lei que, embora crie despesa para a Administração, não trata da sua estrutura ou da atribuição de seus órgãos nem do regime jurídico de servidores públicos (art. 61, § 1º, II, "a", "c" e "e", da Constituição Federal). ”</w:t>
      </w:r>
    </w:p>
    <w:p w14:paraId="7312F06D" w14:textId="6A509E71" w:rsidR="00D54BA3" w:rsidRP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Da decisão do STF extrai-se que o vereador tem plenos poderes para legislar gerando despesas para a Administração Municipal desde que não trate da criação de cargos, funções ou empregos públicos da administração direta e autárquica ou aumento de sua remuneração bem como sobre o regime jurídico dos servidores públicos e da criação de órgãos da administração.</w:t>
      </w:r>
    </w:p>
    <w:p w14:paraId="389E6954" w14:textId="1260B4CD" w:rsidR="00D54BA3" w:rsidRP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No aspecto formal, o projeto encontra respaldo nos artigos 30,</w:t>
      </w:r>
      <w:r w:rsidR="00BB2EE2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inc.</w:t>
      </w: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I, da Constituição Federal, segundo o qual compete ao Município legislar sobre assunto de interesse local, não havendo iniciativa reservada para a matéria.</w:t>
      </w:r>
    </w:p>
    <w:p w14:paraId="7784A53F" w14:textId="162F5C94" w:rsidR="00D54BA3" w:rsidRP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b/>
          <w:i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Contudo, caso ainda reste alguma dúvida aos nobres parlamentares sobre a ausência de vício de iniciativa, devo informar que proposição aqui apresentada é idêntica e inspirada na Lei Municipal nº 10.487/2022, de Santo André – São Paulo, que institui o Programa de Prevenção e Tratamento da Endometriose. Essa Lei, inclusive, foi levada ao Supremo Tribunal Federal, no RE nº. 1.495.213, que reconheceu a sua constitucionalidade. Destaco aqui o seguinte trecho da decisão: </w:t>
      </w:r>
      <w:r w:rsidRPr="00D54BA3">
        <w:rPr>
          <w:rFonts w:ascii="Book Antiqua" w:hAnsi="Book Antiqua" w:cs="Arial"/>
          <w:b/>
          <w:i/>
          <w:color w:val="000000"/>
          <w:sz w:val="24"/>
          <w:szCs w:val="24"/>
          <w:shd w:val="clear" w:color="auto" w:fill="FFFFFF"/>
          <w:lang w:val="pt-PT"/>
        </w:rPr>
        <w:t>“A Lei nº 10.487 do Município de Santo André, de 15 de março de 2022, ao instituir o Programa de Prevenção e Tratamento da Endometriose no referido Município, está plenamente de acordo com os ditames constitucionais referentes ao direito social à saúde.”</w:t>
      </w:r>
    </w:p>
    <w:p w14:paraId="2641A61F" w14:textId="231DE143" w:rsidR="00D54BA3" w:rsidRPr="00D54BA3" w:rsidRDefault="00D54BA3" w:rsidP="00C314E5">
      <w:pPr>
        <w:spacing w:after="120" w:line="300" w:lineRule="auto"/>
        <w:ind w:firstLine="1418"/>
        <w:jc w:val="both"/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</w:pPr>
      <w:r w:rsidRPr="00D54BA3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>Considerando a legalidade, constitucionalidade e relevância do presente projeto de lei, resta evidente a necessidade de instituir o Programa de Prevenção e Tratamento da Doença de Endometriose Município de</w:t>
      </w:r>
      <w:r w:rsidR="00BB2EE2">
        <w:rPr>
          <w:rFonts w:ascii="Book Antiqua" w:hAnsi="Book Antiqua" w:cs="Arial"/>
          <w:color w:val="000000"/>
          <w:sz w:val="24"/>
          <w:szCs w:val="24"/>
          <w:shd w:val="clear" w:color="auto" w:fill="FFFFFF"/>
          <w:lang w:val="pt-PT"/>
        </w:rPr>
        <w:t xml:space="preserve"> Araripina-PE.</w:t>
      </w:r>
    </w:p>
    <w:p w14:paraId="0DB855D0" w14:textId="0D59C481" w:rsidR="00AD2245" w:rsidRPr="00AD2245" w:rsidRDefault="00AD2245" w:rsidP="006F0060">
      <w:pPr>
        <w:spacing w:after="120" w:line="300" w:lineRule="auto"/>
        <w:ind w:firstLine="1418"/>
        <w:jc w:val="both"/>
        <w:rPr>
          <w:rFonts w:ascii="Book Antiqua" w:hAnsi="Book Antiqua"/>
          <w:sz w:val="24"/>
          <w:szCs w:val="24"/>
        </w:rPr>
      </w:pPr>
      <w:r w:rsidRPr="00AD2245">
        <w:rPr>
          <w:rFonts w:ascii="Book Antiqua" w:hAnsi="Book Antiqua"/>
          <w:sz w:val="24"/>
          <w:szCs w:val="24"/>
        </w:rPr>
        <w:t xml:space="preserve">Por todo o exposto, conto com o apoio dos nobres pares para </w:t>
      </w:r>
      <w:r w:rsidR="00BB2EE2">
        <w:rPr>
          <w:rFonts w:ascii="Book Antiqua" w:hAnsi="Book Antiqua"/>
          <w:sz w:val="24"/>
          <w:szCs w:val="24"/>
        </w:rPr>
        <w:t>a apreciação e</w:t>
      </w:r>
      <w:r w:rsidRPr="00AD2245">
        <w:rPr>
          <w:rFonts w:ascii="Book Antiqua" w:hAnsi="Book Antiqua"/>
          <w:sz w:val="24"/>
          <w:szCs w:val="24"/>
        </w:rPr>
        <w:t xml:space="preserve"> aprovação desta proposição, que</w:t>
      </w:r>
      <w:r>
        <w:rPr>
          <w:rFonts w:ascii="Book Antiqua" w:hAnsi="Book Antiqua"/>
          <w:sz w:val="24"/>
          <w:szCs w:val="24"/>
        </w:rPr>
        <w:t xml:space="preserve"> </w:t>
      </w:r>
      <w:r w:rsidRPr="00AD2245">
        <w:rPr>
          <w:rFonts w:ascii="Book Antiqua" w:hAnsi="Book Antiqua"/>
          <w:sz w:val="24"/>
          <w:szCs w:val="24"/>
        </w:rPr>
        <w:t>representa uma importante iniciativa de valorização e proteção da mulher, consolidando o compromisso</w:t>
      </w:r>
      <w:r>
        <w:rPr>
          <w:rFonts w:ascii="Book Antiqua" w:hAnsi="Book Antiqua"/>
          <w:sz w:val="24"/>
          <w:szCs w:val="24"/>
        </w:rPr>
        <w:t xml:space="preserve"> </w:t>
      </w:r>
      <w:r w:rsidRPr="00AD2245">
        <w:rPr>
          <w:rFonts w:ascii="Book Antiqua" w:hAnsi="Book Antiqua"/>
          <w:sz w:val="24"/>
          <w:szCs w:val="24"/>
        </w:rPr>
        <w:t>desta Casa Legislativa com a promoção da dignidade humana e da saúde pública</w:t>
      </w:r>
      <w:r w:rsidR="003F5606">
        <w:rPr>
          <w:rFonts w:ascii="Book Antiqua" w:hAnsi="Book Antiqua"/>
          <w:sz w:val="24"/>
          <w:szCs w:val="24"/>
        </w:rPr>
        <w:t>.</w:t>
      </w:r>
      <w:bookmarkStart w:id="0" w:name="_GoBack"/>
      <w:bookmarkEnd w:id="0"/>
    </w:p>
    <w:p w14:paraId="265B8E36" w14:textId="77777777" w:rsidR="005937D8" w:rsidRPr="00416535" w:rsidRDefault="005937D8" w:rsidP="00C314E5">
      <w:pPr>
        <w:shd w:val="clear" w:color="auto" w:fill="FFFFFF"/>
        <w:spacing w:after="120" w:line="300" w:lineRule="auto"/>
        <w:jc w:val="center"/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</w:pPr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t xml:space="preserve">Ângela </w:t>
      </w:r>
      <w:proofErr w:type="spellStart"/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t>Geannordolli</w:t>
      </w:r>
      <w:proofErr w:type="spellEnd"/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t xml:space="preserve"> Pereira de Alencar</w:t>
      </w:r>
      <w:r w:rsidRPr="00416535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pt-BR"/>
        </w:rPr>
        <w:br/>
        <w:t>Vereadora</w:t>
      </w:r>
    </w:p>
    <w:p w14:paraId="216B8117" w14:textId="77777777" w:rsidR="00A060B2" w:rsidRDefault="00A060B2" w:rsidP="00BD49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444102B" w14:textId="77777777" w:rsidR="00A060B2" w:rsidRDefault="00A060B2" w:rsidP="00BD49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22D2008" w14:textId="77777777" w:rsidR="002C537D" w:rsidRDefault="002C537D" w:rsidP="002C537D">
      <w:pPr>
        <w:jc w:val="both"/>
        <w:rPr>
          <w:rFonts w:ascii="Book Antiqua" w:hAnsi="Book Antiqua"/>
          <w:b/>
          <w:szCs w:val="26"/>
        </w:rPr>
      </w:pPr>
    </w:p>
    <w:sectPr w:rsidR="002C53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30A5D" w14:textId="77777777" w:rsidR="00355C9A" w:rsidRDefault="00355C9A" w:rsidP="00053C9F">
      <w:pPr>
        <w:spacing w:after="0" w:line="240" w:lineRule="auto"/>
      </w:pPr>
      <w:r>
        <w:separator/>
      </w:r>
    </w:p>
  </w:endnote>
  <w:endnote w:type="continuationSeparator" w:id="0">
    <w:p w14:paraId="255DCCE2" w14:textId="77777777" w:rsidR="00355C9A" w:rsidRDefault="00355C9A" w:rsidP="0005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FF2DB" w14:textId="3F9CEF0A" w:rsidR="00053C9F" w:rsidRDefault="00053C9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8B1EC4" wp14:editId="15D163DD">
          <wp:simplePos x="0" y="0"/>
          <wp:positionH relativeFrom="margin">
            <wp:posOffset>-1080135</wp:posOffset>
          </wp:positionH>
          <wp:positionV relativeFrom="margin">
            <wp:posOffset>8808085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B98D7" w14:textId="77777777" w:rsidR="00355C9A" w:rsidRDefault="00355C9A" w:rsidP="00053C9F">
      <w:pPr>
        <w:spacing w:after="0" w:line="240" w:lineRule="auto"/>
      </w:pPr>
      <w:r>
        <w:separator/>
      </w:r>
    </w:p>
  </w:footnote>
  <w:footnote w:type="continuationSeparator" w:id="0">
    <w:p w14:paraId="2F89D3A9" w14:textId="77777777" w:rsidR="00355C9A" w:rsidRDefault="00355C9A" w:rsidP="0005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FBE69" w14:textId="7B7A0433" w:rsidR="00053C9F" w:rsidRDefault="00053C9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300064D" wp14:editId="31922744">
          <wp:simplePos x="0" y="0"/>
          <wp:positionH relativeFrom="margin">
            <wp:posOffset>-1077595</wp:posOffset>
          </wp:positionH>
          <wp:positionV relativeFrom="margin">
            <wp:posOffset>-899795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76E"/>
    <w:multiLevelType w:val="hybridMultilevel"/>
    <w:tmpl w:val="3EEC5316"/>
    <w:lvl w:ilvl="0" w:tplc="FF5890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291909"/>
    <w:multiLevelType w:val="hybridMultilevel"/>
    <w:tmpl w:val="24DA10B8"/>
    <w:lvl w:ilvl="0" w:tplc="BB88D0A0">
      <w:start w:val="1"/>
      <w:numFmt w:val="upperRoman"/>
      <w:lvlText w:val="%1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8E22E2">
      <w:start w:val="1"/>
      <w:numFmt w:val="lowerLetter"/>
      <w:lvlText w:val="%2)"/>
      <w:lvlJc w:val="left"/>
      <w:pPr>
        <w:ind w:left="24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85A44D32">
      <w:numFmt w:val="bullet"/>
      <w:lvlText w:val="•"/>
      <w:lvlJc w:val="left"/>
      <w:pPr>
        <w:ind w:left="1237" w:hanging="246"/>
      </w:pPr>
      <w:rPr>
        <w:lang w:val="pt-PT" w:eastAsia="en-US" w:bidi="ar-SA"/>
      </w:rPr>
    </w:lvl>
    <w:lvl w:ilvl="3" w:tplc="D2E4FFC0">
      <w:numFmt w:val="bullet"/>
      <w:lvlText w:val="•"/>
      <w:lvlJc w:val="left"/>
      <w:pPr>
        <w:ind w:left="2234" w:hanging="246"/>
      </w:pPr>
      <w:rPr>
        <w:lang w:val="pt-PT" w:eastAsia="en-US" w:bidi="ar-SA"/>
      </w:rPr>
    </w:lvl>
    <w:lvl w:ilvl="4" w:tplc="F044E572">
      <w:numFmt w:val="bullet"/>
      <w:lvlText w:val="•"/>
      <w:lvlJc w:val="left"/>
      <w:pPr>
        <w:ind w:left="3231" w:hanging="246"/>
      </w:pPr>
      <w:rPr>
        <w:lang w:val="pt-PT" w:eastAsia="en-US" w:bidi="ar-SA"/>
      </w:rPr>
    </w:lvl>
    <w:lvl w:ilvl="5" w:tplc="02863CC2">
      <w:numFmt w:val="bullet"/>
      <w:lvlText w:val="•"/>
      <w:lvlJc w:val="left"/>
      <w:pPr>
        <w:ind w:left="4228" w:hanging="246"/>
      </w:pPr>
      <w:rPr>
        <w:lang w:val="pt-PT" w:eastAsia="en-US" w:bidi="ar-SA"/>
      </w:rPr>
    </w:lvl>
    <w:lvl w:ilvl="6" w:tplc="5644C1DA">
      <w:numFmt w:val="bullet"/>
      <w:lvlText w:val="•"/>
      <w:lvlJc w:val="left"/>
      <w:pPr>
        <w:ind w:left="5225" w:hanging="246"/>
      </w:pPr>
      <w:rPr>
        <w:lang w:val="pt-PT" w:eastAsia="en-US" w:bidi="ar-SA"/>
      </w:rPr>
    </w:lvl>
    <w:lvl w:ilvl="7" w:tplc="6E5AEE24">
      <w:numFmt w:val="bullet"/>
      <w:lvlText w:val="•"/>
      <w:lvlJc w:val="left"/>
      <w:pPr>
        <w:ind w:left="6222" w:hanging="246"/>
      </w:pPr>
      <w:rPr>
        <w:lang w:val="pt-PT" w:eastAsia="en-US" w:bidi="ar-SA"/>
      </w:rPr>
    </w:lvl>
    <w:lvl w:ilvl="8" w:tplc="87460354">
      <w:numFmt w:val="bullet"/>
      <w:lvlText w:val="•"/>
      <w:lvlJc w:val="left"/>
      <w:pPr>
        <w:ind w:left="7220" w:hanging="246"/>
      </w:pPr>
      <w:rPr>
        <w:lang w:val="pt-PT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EA"/>
    <w:rsid w:val="00053C9F"/>
    <w:rsid w:val="00075EFA"/>
    <w:rsid w:val="000800EE"/>
    <w:rsid w:val="001445B3"/>
    <w:rsid w:val="00153163"/>
    <w:rsid w:val="001574BF"/>
    <w:rsid w:val="0019436E"/>
    <w:rsid w:val="001C545F"/>
    <w:rsid w:val="00220F2B"/>
    <w:rsid w:val="002A1CC9"/>
    <w:rsid w:val="002C537D"/>
    <w:rsid w:val="002C62C6"/>
    <w:rsid w:val="002D2976"/>
    <w:rsid w:val="002F2DEB"/>
    <w:rsid w:val="00321A56"/>
    <w:rsid w:val="00322814"/>
    <w:rsid w:val="003513C2"/>
    <w:rsid w:val="00355C9A"/>
    <w:rsid w:val="00373EF9"/>
    <w:rsid w:val="0039109A"/>
    <w:rsid w:val="003F5606"/>
    <w:rsid w:val="00415988"/>
    <w:rsid w:val="00416535"/>
    <w:rsid w:val="004234AC"/>
    <w:rsid w:val="00457A2D"/>
    <w:rsid w:val="0047065F"/>
    <w:rsid w:val="0050433A"/>
    <w:rsid w:val="00520B2E"/>
    <w:rsid w:val="00561F37"/>
    <w:rsid w:val="00585296"/>
    <w:rsid w:val="005937D8"/>
    <w:rsid w:val="005D6BA4"/>
    <w:rsid w:val="00613CAA"/>
    <w:rsid w:val="00621ECA"/>
    <w:rsid w:val="00621F2B"/>
    <w:rsid w:val="00647A60"/>
    <w:rsid w:val="00675823"/>
    <w:rsid w:val="006850D4"/>
    <w:rsid w:val="0069299C"/>
    <w:rsid w:val="006A7147"/>
    <w:rsid w:val="006E42AC"/>
    <w:rsid w:val="006F0060"/>
    <w:rsid w:val="00705119"/>
    <w:rsid w:val="007055DD"/>
    <w:rsid w:val="007117E4"/>
    <w:rsid w:val="00720374"/>
    <w:rsid w:val="007330EA"/>
    <w:rsid w:val="00761EC1"/>
    <w:rsid w:val="00766953"/>
    <w:rsid w:val="007D137B"/>
    <w:rsid w:val="007F6B17"/>
    <w:rsid w:val="007F7A9D"/>
    <w:rsid w:val="00800CE3"/>
    <w:rsid w:val="00832663"/>
    <w:rsid w:val="00855810"/>
    <w:rsid w:val="00861F47"/>
    <w:rsid w:val="008A46AB"/>
    <w:rsid w:val="008F7B69"/>
    <w:rsid w:val="009201F7"/>
    <w:rsid w:val="00942267"/>
    <w:rsid w:val="00982223"/>
    <w:rsid w:val="00984C38"/>
    <w:rsid w:val="009B2946"/>
    <w:rsid w:val="009D31F0"/>
    <w:rsid w:val="00A060B2"/>
    <w:rsid w:val="00A66D8C"/>
    <w:rsid w:val="00A73175"/>
    <w:rsid w:val="00A74F4C"/>
    <w:rsid w:val="00A91AF8"/>
    <w:rsid w:val="00AA15CB"/>
    <w:rsid w:val="00AB49E8"/>
    <w:rsid w:val="00AD2245"/>
    <w:rsid w:val="00AF5C6F"/>
    <w:rsid w:val="00B87872"/>
    <w:rsid w:val="00BB2EE2"/>
    <w:rsid w:val="00BD49EB"/>
    <w:rsid w:val="00C0330D"/>
    <w:rsid w:val="00C314E5"/>
    <w:rsid w:val="00C60383"/>
    <w:rsid w:val="00C655C1"/>
    <w:rsid w:val="00C758A8"/>
    <w:rsid w:val="00CA41E6"/>
    <w:rsid w:val="00CD2E39"/>
    <w:rsid w:val="00CD5CF8"/>
    <w:rsid w:val="00D302D8"/>
    <w:rsid w:val="00D44D31"/>
    <w:rsid w:val="00D54BA3"/>
    <w:rsid w:val="00D75339"/>
    <w:rsid w:val="00D8669E"/>
    <w:rsid w:val="00DA7909"/>
    <w:rsid w:val="00DA7C75"/>
    <w:rsid w:val="00DD4066"/>
    <w:rsid w:val="00DD5EDF"/>
    <w:rsid w:val="00DF08C7"/>
    <w:rsid w:val="00E04B68"/>
    <w:rsid w:val="00E51F87"/>
    <w:rsid w:val="00E65769"/>
    <w:rsid w:val="00E7325F"/>
    <w:rsid w:val="00E770AD"/>
    <w:rsid w:val="00E8666C"/>
    <w:rsid w:val="00EA7E0A"/>
    <w:rsid w:val="00EC2FF4"/>
    <w:rsid w:val="00ED18F3"/>
    <w:rsid w:val="00ED3CAA"/>
    <w:rsid w:val="00EE2706"/>
    <w:rsid w:val="00F014CB"/>
    <w:rsid w:val="00F60786"/>
    <w:rsid w:val="00F75440"/>
    <w:rsid w:val="00F8523A"/>
    <w:rsid w:val="00FC043E"/>
    <w:rsid w:val="00FD17B8"/>
    <w:rsid w:val="00FD6810"/>
    <w:rsid w:val="00FE0B5B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6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A7E0A"/>
    <w:pPr>
      <w:ind w:left="720"/>
      <w:contextualSpacing/>
    </w:pPr>
  </w:style>
  <w:style w:type="paragraph" w:customStyle="1" w:styleId="texto10">
    <w:name w:val="texto10"/>
    <w:basedOn w:val="Normal"/>
    <w:rsid w:val="008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17B8"/>
  </w:style>
  <w:style w:type="paragraph" w:styleId="Cabealho">
    <w:name w:val="header"/>
    <w:basedOn w:val="Normal"/>
    <w:link w:val="CabealhoChar"/>
    <w:uiPriority w:val="99"/>
    <w:unhideWhenUsed/>
    <w:rsid w:val="00053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C9F"/>
  </w:style>
  <w:style w:type="paragraph" w:styleId="Rodap">
    <w:name w:val="footer"/>
    <w:basedOn w:val="Normal"/>
    <w:link w:val="RodapChar"/>
    <w:uiPriority w:val="99"/>
    <w:unhideWhenUsed/>
    <w:rsid w:val="00053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A7E0A"/>
    <w:pPr>
      <w:ind w:left="720"/>
      <w:contextualSpacing/>
    </w:pPr>
  </w:style>
  <w:style w:type="paragraph" w:customStyle="1" w:styleId="texto10">
    <w:name w:val="texto10"/>
    <w:basedOn w:val="Normal"/>
    <w:rsid w:val="008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17B8"/>
  </w:style>
  <w:style w:type="paragraph" w:styleId="Cabealho">
    <w:name w:val="header"/>
    <w:basedOn w:val="Normal"/>
    <w:link w:val="CabealhoChar"/>
    <w:uiPriority w:val="99"/>
    <w:unhideWhenUsed/>
    <w:rsid w:val="00053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C9F"/>
  </w:style>
  <w:style w:type="paragraph" w:styleId="Rodap">
    <w:name w:val="footer"/>
    <w:basedOn w:val="Normal"/>
    <w:link w:val="RodapChar"/>
    <w:uiPriority w:val="99"/>
    <w:unhideWhenUsed/>
    <w:rsid w:val="00053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1449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Hyun</dc:creator>
  <cp:lastModifiedBy>secretaria02</cp:lastModifiedBy>
  <cp:revision>2</cp:revision>
  <cp:lastPrinted>2026-05-20T12:08:00Z</cp:lastPrinted>
  <dcterms:created xsi:type="dcterms:W3CDTF">2026-05-20T12:14:00Z</dcterms:created>
  <dcterms:modified xsi:type="dcterms:W3CDTF">2026-05-20T12:14:00Z</dcterms:modified>
</cp:coreProperties>
</file>