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E95395" w:rsidTr="00F62980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FF3AA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Style w:val="Forte"/>
          <w:rFonts w:asciiTheme="minorHAnsi" w:hAnsiTheme="minorHAnsi" w:cstheme="minorHAnsi"/>
        </w:rPr>
        <w:t>INDICAÇÃO Nº 133/2026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Style w:val="Forte"/>
          <w:rFonts w:asciiTheme="minorHAnsi" w:hAnsiTheme="minorHAnsi" w:cstheme="minorHAnsi"/>
        </w:rPr>
        <w:t>EMENTA:</w:t>
      </w:r>
      <w:r w:rsidRPr="00F62980">
        <w:rPr>
          <w:rFonts w:asciiTheme="minorHAnsi" w:hAnsiTheme="minorHAnsi" w:cstheme="minorHAnsi"/>
        </w:rPr>
        <w:t xml:space="preserve"> Indico ao </w:t>
      </w:r>
      <w:r w:rsidRPr="00F62980">
        <w:rPr>
          <w:rFonts w:asciiTheme="minorHAnsi" w:hAnsiTheme="minorHAnsi" w:cstheme="minorHAnsi"/>
          <w:b/>
        </w:rPr>
        <w:t>Poder Executivo Municipal</w:t>
      </w:r>
      <w:r w:rsidRPr="00F62980">
        <w:rPr>
          <w:rFonts w:asciiTheme="minorHAnsi" w:hAnsiTheme="minorHAnsi" w:cstheme="minorHAnsi"/>
        </w:rPr>
        <w:t xml:space="preserve"> que seja encaminhado à Câmara Municipal, para apreciação e votação, o Plano de Cargos, Carreira e Vencimentos (PCCV) dos professores, bem como seja efetuado o pagamento retroativo do reajuste do Piso Salarial Nacional do Magistério, no percentual de 5,4%, aos professores da Rede Municipal de Ensino do município de </w:t>
      </w:r>
      <w:r w:rsidRPr="00F62980">
        <w:rPr>
          <w:rStyle w:val="whitespace-normal"/>
          <w:rFonts w:asciiTheme="minorHAnsi" w:hAnsiTheme="minorHAnsi" w:cstheme="minorHAnsi"/>
        </w:rPr>
        <w:t>Araripina</w:t>
      </w:r>
      <w:r w:rsidRPr="00F62980">
        <w:rPr>
          <w:rFonts w:asciiTheme="minorHAnsi" w:hAnsiTheme="minorHAnsi" w:cstheme="minorHAnsi"/>
        </w:rPr>
        <w:t>.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Style w:val="Forte"/>
          <w:rFonts w:asciiTheme="minorHAnsi" w:hAnsiTheme="minorHAnsi" w:cstheme="minorHAnsi"/>
        </w:rPr>
        <w:t>INDICAÇÃO</w:t>
      </w:r>
    </w:p>
    <w:p w:rsidR="00F62980" w:rsidRPr="00F62980" w:rsidRDefault="00F62980" w:rsidP="00F62980">
      <w:pPr>
        <w:pStyle w:val="NormalWeb"/>
        <w:rPr>
          <w:rFonts w:asciiTheme="minorHAnsi" w:hAnsiTheme="minorHAnsi" w:cstheme="minorHAnsi"/>
        </w:rPr>
      </w:pPr>
      <w:r w:rsidRPr="00F62980">
        <w:rPr>
          <w:rFonts w:asciiTheme="minorHAnsi" w:hAnsiTheme="minorHAnsi" w:cstheme="minorHAnsi"/>
        </w:rPr>
        <w:t>Senhor Presidente,</w:t>
      </w:r>
      <w:r w:rsidRPr="00F62980">
        <w:rPr>
          <w:rFonts w:asciiTheme="minorHAnsi" w:hAnsiTheme="minorHAnsi" w:cstheme="minorHAnsi"/>
        </w:rPr>
        <w:br/>
        <w:t>Senhores Vereadores,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Fonts w:asciiTheme="minorHAnsi" w:hAnsiTheme="minorHAnsi" w:cstheme="minorHAnsi"/>
        </w:rPr>
        <w:t xml:space="preserve">Indico à Mesa, ouvido o Plenário e cumpridas as formalidades regimentais, que seja encaminhado expediente ao Excelentíssimo Senhor Prefeito Municipal de </w:t>
      </w:r>
      <w:r w:rsidRPr="00F62980">
        <w:rPr>
          <w:rStyle w:val="whitespace-normal"/>
          <w:rFonts w:asciiTheme="minorHAnsi" w:hAnsiTheme="minorHAnsi" w:cstheme="minorHAnsi"/>
        </w:rPr>
        <w:t>Araripina</w:t>
      </w:r>
      <w:r w:rsidRPr="00F62980">
        <w:rPr>
          <w:rFonts w:asciiTheme="minorHAnsi" w:hAnsiTheme="minorHAnsi" w:cstheme="minorHAnsi"/>
        </w:rPr>
        <w:t>, solicitando o envio à Câmara Municipal do Plano de Cargos, Carreira e Vencimentos (PCCV) dos professores da Rede Municipal de Ensino, para apreciação e votação, bem como a concessão e o pagamento retroativo do reajuste de 5,4% referente ao Piso Salarial Nacional do Magistério.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Style w:val="Forte"/>
          <w:rFonts w:asciiTheme="minorHAnsi" w:hAnsiTheme="minorHAnsi" w:cstheme="minorHAnsi"/>
        </w:rPr>
        <w:t>JUSTIFICATIVA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Fonts w:asciiTheme="minorHAnsi" w:hAnsiTheme="minorHAnsi" w:cstheme="minorHAnsi"/>
        </w:rPr>
        <w:t>A presente indicação tem como objetivo garantir a valorização dos profissionais da educação do município, assegurando direitos previstos na legislação federal e fortalecendo a qualidade do ensino público municipal.</w:t>
      </w:r>
    </w:p>
    <w:p w:rsidR="00F62980" w:rsidRP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Fonts w:asciiTheme="minorHAnsi" w:hAnsiTheme="minorHAnsi" w:cstheme="minorHAnsi"/>
        </w:rPr>
        <w:t>Além disso, o pagamento do reajuste de 5,4% do Piso Nacional do Magistério, incluindo os valores retroativos, constitui medida de justiça e reconhecimento ao trabalho desempenhado pelos professores, que exercem papel fundamental na formação educacional e social dos estudantes do município.</w:t>
      </w:r>
    </w:p>
    <w:p w:rsidR="00F62980" w:rsidRDefault="00F62980" w:rsidP="00F62980">
      <w:pPr>
        <w:pStyle w:val="NormalWeb"/>
        <w:jc w:val="both"/>
        <w:rPr>
          <w:rFonts w:asciiTheme="minorHAnsi" w:hAnsiTheme="minorHAnsi" w:cstheme="minorHAnsi"/>
        </w:rPr>
      </w:pPr>
      <w:r w:rsidRPr="00F62980">
        <w:rPr>
          <w:rFonts w:asciiTheme="minorHAnsi" w:hAnsiTheme="minorHAnsi" w:cstheme="minorHAnsi"/>
        </w:rPr>
        <w:t>Diante da relevância da matéria, solicito o apoio dos nobres vereadores para aprovação da presente indicação.</w:t>
      </w:r>
    </w:p>
    <w:p w:rsidR="00E95395" w:rsidRPr="00450880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F62980">
        <w:rPr>
          <w:rFonts w:ascii="Calibri" w:eastAsia="Calibri" w:hAnsi="Calibri" w:cs="Calibri"/>
          <w:color w:val="000000"/>
        </w:rPr>
        <w:t>12</w:t>
      </w:r>
      <w:r w:rsidR="0067263F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F62980">
        <w:rPr>
          <w:rFonts w:ascii="Calibri" w:eastAsia="Calibri" w:hAnsi="Calibri" w:cs="Calibri"/>
        </w:rPr>
        <w:t>MAIO</w:t>
      </w:r>
      <w:r w:rsidRPr="00450880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</w:t>
      </w:r>
      <w:r w:rsidR="00F11883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</w:t>
      </w:r>
    </w:p>
    <w:p w:rsidR="00E95395" w:rsidRDefault="00E95395" w:rsidP="00E9539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SEBASTIÃO DIAS DE SOUZA FILHO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395" w:rsidRDefault="00E95395" w:rsidP="00E95395">
      <w:pPr>
        <w:jc w:val="center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060" w:rsidRDefault="00784060" w:rsidP="007D1335">
      <w:r>
        <w:separator/>
      </w:r>
    </w:p>
  </w:endnote>
  <w:endnote w:type="continuationSeparator" w:id="0">
    <w:p w:rsidR="00784060" w:rsidRDefault="0078406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060" w:rsidRDefault="00784060" w:rsidP="007D1335">
      <w:r>
        <w:separator/>
      </w:r>
    </w:p>
  </w:footnote>
  <w:footnote w:type="continuationSeparator" w:id="0">
    <w:p w:rsidR="00784060" w:rsidRDefault="0078406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31B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31B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31B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43B7"/>
    <w:rsid w:val="00241551"/>
    <w:rsid w:val="00254225"/>
    <w:rsid w:val="00316FC8"/>
    <w:rsid w:val="0045784C"/>
    <w:rsid w:val="0046710E"/>
    <w:rsid w:val="00491FA8"/>
    <w:rsid w:val="00652DCE"/>
    <w:rsid w:val="00671386"/>
    <w:rsid w:val="0067263F"/>
    <w:rsid w:val="006864D2"/>
    <w:rsid w:val="006A279A"/>
    <w:rsid w:val="006D53B6"/>
    <w:rsid w:val="00770A36"/>
    <w:rsid w:val="00784060"/>
    <w:rsid w:val="007B437E"/>
    <w:rsid w:val="007D1335"/>
    <w:rsid w:val="00816BB6"/>
    <w:rsid w:val="0099226D"/>
    <w:rsid w:val="00AA7A96"/>
    <w:rsid w:val="00AD2ABF"/>
    <w:rsid w:val="00B628B5"/>
    <w:rsid w:val="00BD0603"/>
    <w:rsid w:val="00C317BB"/>
    <w:rsid w:val="00E05249"/>
    <w:rsid w:val="00E31BDE"/>
    <w:rsid w:val="00E41354"/>
    <w:rsid w:val="00E95395"/>
    <w:rsid w:val="00F11883"/>
    <w:rsid w:val="00F435DA"/>
    <w:rsid w:val="00F62980"/>
    <w:rsid w:val="00F67E0A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  <w:style w:type="character" w:customStyle="1" w:styleId="whitespace-normal">
    <w:name w:val="whitespace-normal"/>
    <w:basedOn w:val="Fontepargpadro"/>
    <w:rsid w:val="00F629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2026-05-13T11:44:00Z</cp:lastPrinted>
  <dcterms:created xsi:type="dcterms:W3CDTF">2026-05-13T11:48:00Z</dcterms:created>
  <dcterms:modified xsi:type="dcterms:W3CDTF">2026-05-13T11:48:00Z</dcterms:modified>
</cp:coreProperties>
</file>