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87CCE" w14:textId="77777777" w:rsidR="00AD35C4" w:rsidRDefault="00AD35C4" w:rsidP="00AD35C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PORTARIA </w:t>
      </w:r>
      <w:r w:rsidRPr="00EE7874">
        <w:rPr>
          <w:b/>
          <w:sz w:val="28"/>
          <w:szCs w:val="28"/>
          <w:u w:val="single"/>
        </w:rPr>
        <w:t>Nº 0</w:t>
      </w:r>
      <w:r>
        <w:rPr>
          <w:b/>
          <w:sz w:val="28"/>
          <w:szCs w:val="28"/>
          <w:u w:val="single"/>
        </w:rPr>
        <w:t>18/2026</w:t>
      </w:r>
    </w:p>
    <w:p w14:paraId="1DB8AF79" w14:textId="77777777" w:rsidR="00AD35C4" w:rsidRDefault="00AD35C4" w:rsidP="00AD35C4">
      <w:pPr>
        <w:jc w:val="center"/>
        <w:rPr>
          <w:b/>
          <w:sz w:val="28"/>
          <w:szCs w:val="28"/>
          <w:u w:val="single"/>
        </w:rPr>
      </w:pPr>
    </w:p>
    <w:p w14:paraId="5130771E" w14:textId="77777777" w:rsidR="00AD35C4" w:rsidRPr="000827BD" w:rsidRDefault="00AD35C4" w:rsidP="00AD35C4">
      <w:pPr>
        <w:jc w:val="both"/>
        <w:rPr>
          <w:b/>
        </w:rPr>
      </w:pPr>
    </w:p>
    <w:p w14:paraId="4B56A2A6" w14:textId="77777777" w:rsidR="00AD35C4" w:rsidRPr="009150E7" w:rsidRDefault="00AD35C4" w:rsidP="00AD35C4">
      <w:pPr>
        <w:jc w:val="both"/>
        <w:rPr>
          <w:b/>
        </w:rPr>
      </w:pPr>
      <w:r w:rsidRPr="009150E7">
        <w:rPr>
          <w:b/>
        </w:rPr>
        <w:t>Ementa: Dispõe sobre a designação de servidores para compor a estrutura administrativa e pedagógica da Escola do Legislativo da Câmara Municipal de Araripina, instituída pela Resolução nº 04/2025.</w:t>
      </w:r>
    </w:p>
    <w:p w14:paraId="55AA9198" w14:textId="77777777" w:rsidR="00AD35C4" w:rsidRDefault="00AD35C4" w:rsidP="00AD35C4">
      <w:pPr>
        <w:jc w:val="both"/>
      </w:pPr>
    </w:p>
    <w:p w14:paraId="0BA06584" w14:textId="77777777" w:rsidR="00AD35C4" w:rsidRDefault="00AD35C4" w:rsidP="00AD35C4">
      <w:pPr>
        <w:jc w:val="both"/>
      </w:pPr>
      <w:r w:rsidRPr="009150E7">
        <w:rPr>
          <w:b/>
        </w:rPr>
        <w:t>O PRESIDENTE DA CÂMARA MUNICIPAL DE ARARIPINA</w:t>
      </w:r>
      <w:r>
        <w:t>, Estado de Pernambuco, no uso de suas atribuições legais e regimentais, especialmente as conferidas pelo Regimento Interno desta Casa Legislativa,</w:t>
      </w:r>
    </w:p>
    <w:p w14:paraId="23631EA5" w14:textId="77777777" w:rsidR="00AD35C4" w:rsidRDefault="00AD35C4" w:rsidP="00AD35C4">
      <w:pPr>
        <w:jc w:val="both"/>
      </w:pPr>
    </w:p>
    <w:p w14:paraId="2C9B616E" w14:textId="77777777" w:rsidR="00AD35C4" w:rsidRDefault="00AD35C4" w:rsidP="00AD35C4">
      <w:pPr>
        <w:jc w:val="both"/>
      </w:pPr>
      <w:r w:rsidRPr="009150E7">
        <w:rPr>
          <w:b/>
        </w:rPr>
        <w:t>CONSIDERANDO</w:t>
      </w:r>
      <w:r>
        <w:t xml:space="preserve"> a Resolução nº 04/2025, que instituiu a Escola do Legislativo da Câmara Municipal de Araripina, com a finalidade de promover a formação, capacitação técnica, educação cidadã e o fortalecimento institucional do Poder Legislativo;</w:t>
      </w:r>
    </w:p>
    <w:p w14:paraId="5FF5895B" w14:textId="77777777" w:rsidR="00AD35C4" w:rsidRDefault="00AD35C4" w:rsidP="00AD35C4">
      <w:pPr>
        <w:jc w:val="both"/>
      </w:pPr>
    </w:p>
    <w:p w14:paraId="69A36470" w14:textId="77777777" w:rsidR="00AD35C4" w:rsidRDefault="00AD35C4" w:rsidP="00AD35C4">
      <w:pPr>
        <w:jc w:val="both"/>
      </w:pPr>
      <w:r w:rsidRPr="009150E7">
        <w:rPr>
          <w:b/>
        </w:rPr>
        <w:t>CONSIDERANDO</w:t>
      </w:r>
      <w:r>
        <w:t xml:space="preserve"> a necessidade de estruturar administrativa e pedagogicamente a Escola do Legislativo, assegurando o pleno funcionamento de suas atividades educacionais, formativas e institucionais;</w:t>
      </w:r>
    </w:p>
    <w:p w14:paraId="3C510A9C" w14:textId="77777777" w:rsidR="00AD35C4" w:rsidRDefault="00AD35C4" w:rsidP="00AD35C4">
      <w:pPr>
        <w:jc w:val="both"/>
      </w:pPr>
    </w:p>
    <w:p w14:paraId="0C10C80F" w14:textId="77777777" w:rsidR="00AD35C4" w:rsidRDefault="00AD35C4" w:rsidP="00AD35C4">
      <w:pPr>
        <w:jc w:val="both"/>
      </w:pPr>
      <w:r w:rsidRPr="009150E7">
        <w:rPr>
          <w:b/>
        </w:rPr>
        <w:t>CONSIDERANDO</w:t>
      </w:r>
      <w:r>
        <w:t xml:space="preserve"> que a Resolução nº 04/2025 prevê a atuação de Direção, Coordenação Pedagógica e Coordenação de Projetos, com atribuições específicas voltadas ao planejamento, execução e acompanhamento das ações da Escola do Legislativo;</w:t>
      </w:r>
    </w:p>
    <w:p w14:paraId="7AD7A290" w14:textId="77777777" w:rsidR="00AD35C4" w:rsidRDefault="00AD35C4" w:rsidP="00AD35C4">
      <w:pPr>
        <w:jc w:val="both"/>
      </w:pPr>
    </w:p>
    <w:p w14:paraId="3D847A94" w14:textId="77777777" w:rsidR="00AD35C4" w:rsidRDefault="00AD35C4" w:rsidP="00AD35C4">
      <w:pPr>
        <w:jc w:val="both"/>
      </w:pPr>
      <w:r w:rsidRPr="009150E7">
        <w:rPr>
          <w:b/>
        </w:rPr>
        <w:t>CONSIDERANDO</w:t>
      </w:r>
      <w:r>
        <w:t xml:space="preserve"> a qualificação técnica, a experiência funcional e a compatibilidade das atribuições dos cargos efetivos ocupados pelos servidores ora designados com as funções a serem exercidas;</w:t>
      </w:r>
    </w:p>
    <w:p w14:paraId="1E5F5ACE" w14:textId="77777777" w:rsidR="00AD35C4" w:rsidRDefault="00AD35C4" w:rsidP="00AD35C4">
      <w:pPr>
        <w:jc w:val="both"/>
      </w:pPr>
    </w:p>
    <w:p w14:paraId="4B2B5EE9" w14:textId="77777777" w:rsidR="00AD35C4" w:rsidRPr="009150E7" w:rsidRDefault="00AD35C4" w:rsidP="00AD35C4">
      <w:pPr>
        <w:jc w:val="both"/>
        <w:rPr>
          <w:b/>
        </w:rPr>
      </w:pPr>
      <w:r w:rsidRPr="009150E7">
        <w:rPr>
          <w:b/>
        </w:rPr>
        <w:t>RESOLVE:</w:t>
      </w:r>
    </w:p>
    <w:p w14:paraId="59E4F4D3" w14:textId="77777777" w:rsidR="00AD35C4" w:rsidRDefault="00AD35C4" w:rsidP="00AD35C4">
      <w:pPr>
        <w:jc w:val="both"/>
      </w:pPr>
    </w:p>
    <w:p w14:paraId="3F9116DF" w14:textId="77777777" w:rsidR="00AD35C4" w:rsidRDefault="00AD35C4" w:rsidP="00AD35C4">
      <w:pPr>
        <w:jc w:val="both"/>
      </w:pPr>
      <w:r>
        <w:t>Art. 1º Designar os servidores efetivos abaixo relacionados para exercerem funções na Escola do Legislativo da Câmara Municipal de Araripina – PE, nos termos da Resolução nº 04/2025, sem prejuízo de suas atribuições legais e funcionais originárias:</w:t>
      </w:r>
    </w:p>
    <w:p w14:paraId="3C274925" w14:textId="77777777" w:rsidR="00AD35C4" w:rsidRDefault="00AD35C4" w:rsidP="00AD35C4">
      <w:pPr>
        <w:jc w:val="both"/>
      </w:pPr>
    </w:p>
    <w:p w14:paraId="4A2DEC01" w14:textId="77777777" w:rsidR="00AD35C4" w:rsidRDefault="00AD35C4" w:rsidP="00AD35C4">
      <w:pPr>
        <w:jc w:val="both"/>
        <w:rPr>
          <w:rStyle w:val="bzpyqfadein"/>
        </w:rPr>
      </w:pPr>
      <w:r>
        <w:t xml:space="preserve">I – </w:t>
      </w:r>
      <w:r>
        <w:rPr>
          <w:rStyle w:val="bzpyqfadein"/>
          <w:b/>
          <w:bCs/>
        </w:rPr>
        <w:t xml:space="preserve">Laila </w:t>
      </w:r>
      <w:proofErr w:type="spellStart"/>
      <w:r>
        <w:rPr>
          <w:rStyle w:val="bzpyqfadein"/>
          <w:b/>
          <w:bCs/>
        </w:rPr>
        <w:t>Kalana</w:t>
      </w:r>
      <w:proofErr w:type="spellEnd"/>
      <w:r>
        <w:rPr>
          <w:rStyle w:val="bzpyqfadein"/>
          <w:b/>
          <w:bCs/>
        </w:rPr>
        <w:t xml:space="preserve"> Vale de Morais</w:t>
      </w:r>
      <w:r>
        <w:rPr>
          <w:rStyle w:val="bzpyqfadein"/>
        </w:rPr>
        <w:t xml:space="preserve">, ocupante do cargo efetivo de </w:t>
      </w:r>
      <w:r>
        <w:rPr>
          <w:rStyle w:val="bzpyqfadein"/>
          <w:b/>
          <w:bCs/>
        </w:rPr>
        <w:t>Analista Administrativo</w:t>
      </w:r>
      <w:r>
        <w:rPr>
          <w:rStyle w:val="bzpyqfadein"/>
        </w:rPr>
        <w:t xml:space="preserve">, para exercer a função de </w:t>
      </w:r>
      <w:r>
        <w:rPr>
          <w:rStyle w:val="bzpyqfadein"/>
          <w:b/>
          <w:bCs/>
        </w:rPr>
        <w:t>Coordenadora de Projetos da Escola do Legislativo</w:t>
      </w:r>
      <w:r>
        <w:rPr>
          <w:rStyle w:val="bzpyqfadein"/>
        </w:rPr>
        <w:t>, competindo-lhe o planejamento, a organização, o acompanhamento e a avaliação dos projetos, programas, cursos e eventos desenvolvidos no âmbito da Escola.</w:t>
      </w:r>
    </w:p>
    <w:p w14:paraId="5EC3BADA" w14:textId="77777777" w:rsidR="00AD35C4" w:rsidRDefault="00AD35C4" w:rsidP="00AD35C4">
      <w:pPr>
        <w:jc w:val="both"/>
      </w:pPr>
    </w:p>
    <w:p w14:paraId="15E42AE5" w14:textId="77777777" w:rsidR="00AD35C4" w:rsidRDefault="00AD35C4" w:rsidP="00AD35C4">
      <w:pPr>
        <w:jc w:val="both"/>
      </w:pPr>
      <w:r>
        <w:t>Art. 2º Os servidores designados deverão exercer suas funções em conformidade com as diretrizes, objetivos e competências estabelecidas na Resolução nº 04/2025 e demais atos normativos da Câmara Municipal de Araripina.</w:t>
      </w:r>
    </w:p>
    <w:p w14:paraId="6D4E43AB" w14:textId="77777777" w:rsidR="00AD35C4" w:rsidRDefault="00AD35C4" w:rsidP="00AD35C4">
      <w:pPr>
        <w:jc w:val="both"/>
      </w:pPr>
    </w:p>
    <w:p w14:paraId="6E86E4F7" w14:textId="77777777" w:rsidR="00AD35C4" w:rsidRDefault="00AD35C4" w:rsidP="00AD35C4">
      <w:pPr>
        <w:jc w:val="both"/>
      </w:pPr>
      <w:r>
        <w:t>Art. 3º A Direção e a Coordenação Pedagógica deverão apresentar à Mesa Diretora, quando solicitado, relatórios das atividades desenvolvidas, bem como colaborar na elaboração do plano anual de ações da Escola do Legislativo.</w:t>
      </w:r>
    </w:p>
    <w:p w14:paraId="480ABCA9" w14:textId="77777777" w:rsidR="00AD35C4" w:rsidRDefault="00AD35C4" w:rsidP="00AD35C4">
      <w:pPr>
        <w:jc w:val="both"/>
      </w:pPr>
    </w:p>
    <w:p w14:paraId="5EF46CA5" w14:textId="77777777" w:rsidR="00AD35C4" w:rsidRDefault="00AD35C4" w:rsidP="00AD35C4">
      <w:pPr>
        <w:jc w:val="both"/>
      </w:pPr>
      <w:r>
        <w:t>Art. 5º Esta Portaria entra em vigor na data de sua publicação, revogadas as disposições em contrário.</w:t>
      </w:r>
    </w:p>
    <w:p w14:paraId="61F8DA32" w14:textId="77777777" w:rsidR="00AD35C4" w:rsidRDefault="00AD35C4" w:rsidP="00AD35C4">
      <w:pPr>
        <w:jc w:val="both"/>
      </w:pPr>
    </w:p>
    <w:p w14:paraId="22D78B5B" w14:textId="77777777" w:rsidR="00AD35C4" w:rsidRDefault="00AD35C4" w:rsidP="00AD35C4">
      <w:pPr>
        <w:jc w:val="center"/>
      </w:pPr>
      <w:r>
        <w:t>Gabinete da Presidência da Câmara, em 03 de março de 2026.</w:t>
      </w:r>
    </w:p>
    <w:p w14:paraId="4209D7B5" w14:textId="77777777" w:rsidR="00AD35C4" w:rsidRDefault="00AD35C4" w:rsidP="00AD35C4">
      <w:pPr>
        <w:jc w:val="center"/>
        <w:rPr>
          <w:b/>
          <w:i/>
        </w:rPr>
      </w:pPr>
    </w:p>
    <w:p w14:paraId="0EA516B2" w14:textId="77777777" w:rsidR="00AD35C4" w:rsidRDefault="00AD35C4" w:rsidP="00AD35C4">
      <w:pPr>
        <w:jc w:val="center"/>
        <w:rPr>
          <w:b/>
          <w:i/>
        </w:rPr>
      </w:pPr>
    </w:p>
    <w:p w14:paraId="6E645944" w14:textId="77777777" w:rsidR="00AD35C4" w:rsidRDefault="00AD35C4" w:rsidP="00AD35C4">
      <w:pPr>
        <w:pStyle w:val="NormalWeb"/>
        <w:jc w:val="center"/>
        <w:rPr>
          <w:rFonts w:asciiTheme="minorHAnsi" w:hAnsiTheme="minorHAnsi" w:cstheme="minorHAnsi"/>
          <w:b/>
        </w:rPr>
      </w:pPr>
      <w:r>
        <w:rPr>
          <w:rStyle w:val="Forte"/>
          <w:rFonts w:asciiTheme="minorHAnsi" w:hAnsiTheme="minorHAnsi" w:cstheme="minorHAnsi"/>
        </w:rPr>
        <w:t>FRANCISCO EDIVALDO ALVES PEREIRA</w:t>
      </w:r>
      <w:r w:rsidRPr="00C972F5">
        <w:rPr>
          <w:rFonts w:asciiTheme="minorHAnsi" w:hAnsiTheme="minorHAnsi" w:cstheme="minorHAnsi"/>
        </w:rPr>
        <w:br/>
      </w:r>
      <w:r w:rsidRPr="006778AA">
        <w:rPr>
          <w:rFonts w:asciiTheme="minorHAnsi" w:hAnsiTheme="minorHAnsi" w:cstheme="minorHAnsi"/>
          <w:b/>
        </w:rPr>
        <w:t>PRESIDENTE</w:t>
      </w:r>
    </w:p>
    <w:p w14:paraId="1AC18529" w14:textId="77777777" w:rsidR="00AD35C4" w:rsidRDefault="00AD35C4" w:rsidP="00AD35C4">
      <w:pPr>
        <w:pStyle w:val="NormalWeb"/>
        <w:jc w:val="center"/>
      </w:pPr>
    </w:p>
    <w:p w14:paraId="0D1E2853" w14:textId="77777777" w:rsidR="00AD35C4" w:rsidRDefault="00AD35C4" w:rsidP="00AD35C4">
      <w:pPr>
        <w:jc w:val="both"/>
      </w:pPr>
    </w:p>
    <w:p w14:paraId="0AB01FD7" w14:textId="77777777" w:rsidR="0008786A" w:rsidRDefault="0008786A"/>
    <w:sectPr w:rsidR="0008786A" w:rsidSect="00AD35C4">
      <w:headerReference w:type="even" r:id="rId4"/>
      <w:headerReference w:type="default" r:id="rId5"/>
      <w:footerReference w:type="default" r:id="rId6"/>
      <w:headerReference w:type="first" r:id="rId7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0B2A" w14:textId="77777777" w:rsidR="00AD35C4" w:rsidRDefault="00AD35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53302049" wp14:editId="08EE62EC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60FF" w14:textId="77777777" w:rsidR="00AD35C4" w:rsidRDefault="00AD35C4">
    <w:pPr>
      <w:pStyle w:val="Cabealho"/>
    </w:pPr>
    <w:r>
      <w:rPr>
        <w:noProof/>
      </w:rPr>
      <w:pict w14:anchorId="58FDB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5" type="#_x0000_t75" alt="" style="position:absolute;margin-left:0;margin-top:0;width:424.2pt;height:370.8pt;z-index:-25165875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45D43" w14:textId="77777777" w:rsidR="00AD35C4" w:rsidRDefault="00AD35C4">
    <w:pPr>
      <w:pStyle w:val="Cabealho"/>
    </w:pPr>
    <w:r>
      <w:rPr>
        <w:noProof/>
      </w:rPr>
      <w:pict w14:anchorId="5F2D8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5670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07D26E5B" wp14:editId="4B9E09E5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07F4" w14:textId="77777777" w:rsidR="00AD35C4" w:rsidRDefault="00AD35C4">
    <w:pPr>
      <w:pStyle w:val="Cabealho"/>
    </w:pPr>
    <w:r>
      <w:rPr>
        <w:noProof/>
      </w:rPr>
      <w:pict w14:anchorId="347FE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7" type="#_x0000_t75" alt="" style="position:absolute;margin-left:0;margin-top:0;width:424.2pt;height:370.8pt;z-index:-2516577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5C4"/>
    <w:rsid w:val="0008786A"/>
    <w:rsid w:val="00127659"/>
    <w:rsid w:val="004E7538"/>
    <w:rsid w:val="00A6750B"/>
    <w:rsid w:val="00AD35C4"/>
    <w:rsid w:val="00B72206"/>
    <w:rsid w:val="00B8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A9A3E"/>
  <w15:chartTrackingRefBased/>
  <w15:docId w15:val="{9D0D269F-BB19-4A66-BE85-F639934C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5C4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D35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35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35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35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35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35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35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35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35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35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35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35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35C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35C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D35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35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35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35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35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D35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35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D35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35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D35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D35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D35C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35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D35C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35C4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D35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35C4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D35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35C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D35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AD35C4"/>
    <w:rPr>
      <w:b/>
      <w:bCs/>
    </w:rPr>
  </w:style>
  <w:style w:type="character" w:customStyle="1" w:styleId="bzpyqfadein">
    <w:name w:val="bz_pyq_fadein"/>
    <w:basedOn w:val="Fontepargpadro"/>
    <w:rsid w:val="00AD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2124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Maria Gomes Modesto</dc:creator>
  <cp:keywords/>
  <dc:description/>
  <cp:lastModifiedBy>Lívia Maria Gomes Modesto</cp:lastModifiedBy>
  <cp:revision>1</cp:revision>
  <dcterms:created xsi:type="dcterms:W3CDTF">2026-04-09T14:58:00Z</dcterms:created>
  <dcterms:modified xsi:type="dcterms:W3CDTF">2026-04-09T14:58:00Z</dcterms:modified>
</cp:coreProperties>
</file>