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D951A" w14:textId="77777777" w:rsidR="00D306AF" w:rsidRDefault="00D306AF" w:rsidP="00D306A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PORTARIA </w:t>
      </w:r>
      <w:r w:rsidRPr="00EE7874">
        <w:rPr>
          <w:b/>
          <w:sz w:val="28"/>
          <w:szCs w:val="28"/>
          <w:u w:val="single"/>
        </w:rPr>
        <w:t>Nº 0</w:t>
      </w:r>
      <w:r>
        <w:rPr>
          <w:b/>
          <w:sz w:val="28"/>
          <w:szCs w:val="28"/>
          <w:u w:val="single"/>
        </w:rPr>
        <w:t>10/2026</w:t>
      </w:r>
    </w:p>
    <w:p w14:paraId="72EDFF01" w14:textId="77777777" w:rsidR="00D306AF" w:rsidRDefault="00D306AF" w:rsidP="00D306AF">
      <w:pPr>
        <w:jc w:val="center"/>
        <w:rPr>
          <w:b/>
          <w:sz w:val="28"/>
          <w:szCs w:val="28"/>
          <w:u w:val="single"/>
        </w:rPr>
      </w:pPr>
    </w:p>
    <w:p w14:paraId="2F5CAD3E" w14:textId="77777777" w:rsidR="00D306AF" w:rsidRPr="000827BD" w:rsidRDefault="00D306AF" w:rsidP="00D306AF">
      <w:pPr>
        <w:jc w:val="both"/>
        <w:rPr>
          <w:b/>
        </w:rPr>
      </w:pPr>
    </w:p>
    <w:p w14:paraId="116F0250" w14:textId="77777777" w:rsidR="00D306AF" w:rsidRPr="009150E7" w:rsidRDefault="00D306AF" w:rsidP="00D306AF">
      <w:pPr>
        <w:jc w:val="both"/>
        <w:rPr>
          <w:b/>
        </w:rPr>
      </w:pPr>
      <w:r w:rsidRPr="009150E7">
        <w:rPr>
          <w:b/>
        </w:rPr>
        <w:t xml:space="preserve">Ementa: Dispõe sobre a designação de servidores para compor a </w:t>
      </w:r>
      <w:r>
        <w:rPr>
          <w:b/>
        </w:rPr>
        <w:t>Ouvidoria</w:t>
      </w:r>
      <w:r w:rsidRPr="009150E7">
        <w:rPr>
          <w:b/>
        </w:rPr>
        <w:t xml:space="preserve"> d</w:t>
      </w:r>
      <w:r>
        <w:rPr>
          <w:b/>
        </w:rPr>
        <w:t>a Câmara Municipal de Araripina</w:t>
      </w:r>
      <w:r w:rsidRPr="009150E7">
        <w:rPr>
          <w:b/>
        </w:rPr>
        <w:t>.</w:t>
      </w:r>
    </w:p>
    <w:p w14:paraId="6AB861EB" w14:textId="77777777" w:rsidR="00D306AF" w:rsidRDefault="00D306AF" w:rsidP="00D306AF">
      <w:pPr>
        <w:jc w:val="both"/>
      </w:pPr>
    </w:p>
    <w:p w14:paraId="3E9170AD" w14:textId="77777777" w:rsidR="00D306AF" w:rsidRDefault="00D306AF" w:rsidP="00D306AF">
      <w:pPr>
        <w:jc w:val="both"/>
      </w:pPr>
      <w:r w:rsidRPr="009150E7">
        <w:rPr>
          <w:b/>
        </w:rPr>
        <w:t>O PRESIDENTE DA CÂMARA MUNICIPAL DE ARARIPINA</w:t>
      </w:r>
      <w:r>
        <w:t>, Estado de Pernambuco, no uso de suas atribuições legais e regimentais, especialmente as conferidas pelo Regimento Interno desta Casa Legislativa,</w:t>
      </w:r>
    </w:p>
    <w:p w14:paraId="6C9C83CC" w14:textId="77777777" w:rsidR="00D306AF" w:rsidRDefault="00D306AF" w:rsidP="00D306AF">
      <w:pPr>
        <w:jc w:val="both"/>
      </w:pPr>
    </w:p>
    <w:p w14:paraId="4B7918FA" w14:textId="77777777" w:rsidR="00D306AF" w:rsidRDefault="00D306AF" w:rsidP="00D306AF">
      <w:pPr>
        <w:jc w:val="both"/>
      </w:pPr>
      <w:r w:rsidRPr="009150E7">
        <w:rPr>
          <w:b/>
        </w:rPr>
        <w:t>CONSIDERANDO</w:t>
      </w:r>
      <w:r>
        <w:t xml:space="preserve"> a previsão legal na Lei nº 2.958 de 22 de janeiro de 2020;</w:t>
      </w:r>
    </w:p>
    <w:p w14:paraId="7FC01000" w14:textId="77777777" w:rsidR="00D306AF" w:rsidRDefault="00D306AF" w:rsidP="00D306AF">
      <w:pPr>
        <w:jc w:val="both"/>
      </w:pPr>
    </w:p>
    <w:p w14:paraId="0632C065" w14:textId="77777777" w:rsidR="00D306AF" w:rsidRPr="009150E7" w:rsidRDefault="00D306AF" w:rsidP="00D306AF">
      <w:pPr>
        <w:jc w:val="both"/>
        <w:rPr>
          <w:b/>
        </w:rPr>
      </w:pPr>
      <w:r w:rsidRPr="009150E7">
        <w:rPr>
          <w:b/>
        </w:rPr>
        <w:t>RESOLVE:</w:t>
      </w:r>
    </w:p>
    <w:p w14:paraId="640BA7D9" w14:textId="77777777" w:rsidR="00D306AF" w:rsidRDefault="00D306AF" w:rsidP="00D306AF">
      <w:pPr>
        <w:jc w:val="both"/>
      </w:pPr>
    </w:p>
    <w:p w14:paraId="2E3322C6" w14:textId="77777777" w:rsidR="00D306AF" w:rsidRDefault="00D306AF" w:rsidP="00D306AF">
      <w:pPr>
        <w:jc w:val="both"/>
      </w:pPr>
      <w:r>
        <w:t xml:space="preserve">Art. 1º Designar o servidor </w:t>
      </w:r>
      <w:r w:rsidRPr="003652A8">
        <w:rPr>
          <w:b/>
        </w:rPr>
        <w:t>CLAUDIO ALENCAR</w:t>
      </w:r>
      <w:r>
        <w:t xml:space="preserve"> portador do CPF nº </w:t>
      </w:r>
      <w:r w:rsidRPr="003652A8">
        <w:t>097.185.224-33</w:t>
      </w:r>
      <w:r>
        <w:t>, ocupante do cargo efetivo de Analista Administrativo, para exercer as atribuições da Ouvidoria do Poder Legislativo na Câmara Municipal de Araripina – PE, nos termos da legislação vigente.</w:t>
      </w:r>
    </w:p>
    <w:p w14:paraId="7AC9D1D4" w14:textId="77777777" w:rsidR="00D306AF" w:rsidRDefault="00D306AF" w:rsidP="00D306AF">
      <w:pPr>
        <w:jc w:val="both"/>
      </w:pPr>
    </w:p>
    <w:p w14:paraId="2B83B24B" w14:textId="77777777" w:rsidR="00D306AF" w:rsidRDefault="00D306AF" w:rsidP="00D306AF">
      <w:pPr>
        <w:jc w:val="both"/>
      </w:pPr>
      <w:r>
        <w:t>Art. 2º As atribuições da ouvidoria são ligadas diretamente ao controle interno da Câmara Municipal de Araripina conforme atribuições e previsão legal na Lei nº 2.958 de 22 de janeiro de 2020.</w:t>
      </w:r>
    </w:p>
    <w:p w14:paraId="765BBFE2" w14:textId="77777777" w:rsidR="00D306AF" w:rsidRDefault="00D306AF" w:rsidP="00D306AF">
      <w:pPr>
        <w:jc w:val="both"/>
      </w:pPr>
    </w:p>
    <w:p w14:paraId="38DD3CBC" w14:textId="77777777" w:rsidR="00D306AF" w:rsidRDefault="00D306AF" w:rsidP="00D306AF">
      <w:pPr>
        <w:jc w:val="both"/>
      </w:pPr>
      <w:r>
        <w:t>Art. 3º Esta Portaria entra em vigor na data de sua publicação, revogadas as disposições em contrário.</w:t>
      </w:r>
    </w:p>
    <w:p w14:paraId="1A6FC70D" w14:textId="77777777" w:rsidR="00D306AF" w:rsidRDefault="00D306AF" w:rsidP="00D306AF">
      <w:pPr>
        <w:jc w:val="both"/>
      </w:pPr>
    </w:p>
    <w:p w14:paraId="4D33ED87" w14:textId="77777777" w:rsidR="00D306AF" w:rsidRDefault="00D306AF" w:rsidP="00D306AF">
      <w:pPr>
        <w:jc w:val="center"/>
      </w:pPr>
      <w:r>
        <w:t>Gabinete da Presidência da Câmara, em 02 de fevereiro de 2026.</w:t>
      </w:r>
    </w:p>
    <w:p w14:paraId="5C2C2989" w14:textId="77777777" w:rsidR="00D306AF" w:rsidRDefault="00D306AF" w:rsidP="00D306AF">
      <w:pPr>
        <w:jc w:val="center"/>
        <w:rPr>
          <w:b/>
          <w:i/>
        </w:rPr>
      </w:pPr>
    </w:p>
    <w:p w14:paraId="25425047" w14:textId="77777777" w:rsidR="00D306AF" w:rsidRDefault="00D306AF" w:rsidP="00D306AF">
      <w:pPr>
        <w:jc w:val="center"/>
        <w:rPr>
          <w:b/>
          <w:i/>
        </w:rPr>
      </w:pPr>
    </w:p>
    <w:p w14:paraId="7C0E6FA8" w14:textId="77777777" w:rsidR="00D306AF" w:rsidRDefault="00D306AF" w:rsidP="00D306AF">
      <w:pPr>
        <w:pStyle w:val="NormalWeb"/>
        <w:jc w:val="center"/>
      </w:pPr>
      <w:r>
        <w:rPr>
          <w:rStyle w:val="Forte"/>
          <w:rFonts w:asciiTheme="minorHAnsi" w:hAnsiTheme="minorHAnsi" w:cstheme="minorHAnsi"/>
        </w:rPr>
        <w:t>FRANCISCO EDIVALDO ALVES PEREIRA</w:t>
      </w:r>
      <w:r w:rsidRPr="00C972F5">
        <w:rPr>
          <w:rFonts w:asciiTheme="minorHAnsi" w:hAnsiTheme="minorHAnsi" w:cstheme="minorHAnsi"/>
        </w:rPr>
        <w:br/>
      </w:r>
      <w:r w:rsidRPr="006778AA">
        <w:rPr>
          <w:rFonts w:asciiTheme="minorHAnsi" w:hAnsiTheme="minorHAnsi" w:cstheme="minorHAnsi"/>
          <w:b/>
        </w:rPr>
        <w:t>PRESIDENTE</w:t>
      </w:r>
    </w:p>
    <w:p w14:paraId="1C363DED" w14:textId="77777777" w:rsidR="0008786A" w:rsidRPr="00D306AF" w:rsidRDefault="0008786A" w:rsidP="00D306AF"/>
    <w:sectPr w:rsidR="0008786A" w:rsidRPr="00D306AF" w:rsidSect="00D306AF">
      <w:headerReference w:type="even" r:id="rId4"/>
      <w:headerReference w:type="default" r:id="rId5"/>
      <w:footerReference w:type="default" r:id="rId6"/>
      <w:headerReference w:type="first" r:id="rId7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C9C3D" w14:textId="77777777" w:rsidR="00D306AF" w:rsidRDefault="00D306AF">
    <w:pPr>
      <w:pStyle w:val="Rodap"/>
    </w:pPr>
    <w:r>
      <w:rPr>
        <w:noProof/>
      </w:rPr>
      <w:drawing>
        <wp:anchor distT="0" distB="0" distL="114300" distR="114300" simplePos="0" relativeHeight="251656704" behindDoc="0" locked="0" layoutInCell="1" allowOverlap="1" wp14:anchorId="14C5DB5D" wp14:editId="7B06F87B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50F52" w14:textId="77777777" w:rsidR="00D306AF" w:rsidRDefault="00D306AF">
    <w:pPr>
      <w:pStyle w:val="Cabealho"/>
    </w:pPr>
    <w:r>
      <w:rPr>
        <w:noProof/>
      </w:rPr>
      <w:pict w14:anchorId="69C731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5" type="#_x0000_t75" alt="" style="position:absolute;margin-left:0;margin-top:0;width:424.2pt;height:370.8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F94BE" w14:textId="77777777" w:rsidR="00D306AF" w:rsidRDefault="00D306AF">
    <w:pPr>
      <w:pStyle w:val="Cabealho"/>
    </w:pPr>
    <w:r>
      <w:rPr>
        <w:noProof/>
      </w:rPr>
      <w:pict w14:anchorId="148CCF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5680" behindDoc="1" locked="0" layoutInCell="1" allowOverlap="1" wp14:anchorId="3A3777FE" wp14:editId="10251E45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235C9" w14:textId="77777777" w:rsidR="00D306AF" w:rsidRDefault="00D306AF">
    <w:pPr>
      <w:pStyle w:val="Cabealho"/>
    </w:pPr>
    <w:r>
      <w:rPr>
        <w:noProof/>
      </w:rPr>
      <w:pict w14:anchorId="30E98F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7" type="#_x0000_t75" alt="" style="position:absolute;margin-left:0;margin-top:0;width:424.2pt;height:370.8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6AF"/>
    <w:rsid w:val="0008786A"/>
    <w:rsid w:val="00127659"/>
    <w:rsid w:val="008B3B34"/>
    <w:rsid w:val="00A6750B"/>
    <w:rsid w:val="00B72206"/>
    <w:rsid w:val="00D3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4D4855"/>
  <w15:chartTrackingRefBased/>
  <w15:docId w15:val="{3013E2D0-688E-4DCF-8ADD-2DBB041C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6A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D306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306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306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06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306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306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306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306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306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306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306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306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306A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306AF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306A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306A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306A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306A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306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306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06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306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306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306A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306A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306AF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306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306AF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306AF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306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306AF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306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306AF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D306A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D306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915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Lívia Maria Gomes Modesto</dc:creator>
  <cp:keywords/>
  <dc:description/>
  <cp:lastModifiedBy>Lívia Maria Gomes Modesto</cp:lastModifiedBy>
  <cp:revision>1</cp:revision>
  <dcterms:created xsi:type="dcterms:W3CDTF">2026-02-23T15:43:00Z</dcterms:created>
  <dcterms:modified xsi:type="dcterms:W3CDTF">2026-02-23T15:44:00Z</dcterms:modified>
</cp:coreProperties>
</file>