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0FEB4" w14:textId="77777777" w:rsidR="00E24319" w:rsidRPr="000E6E24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0E6E24">
        <w:rPr>
          <w:rFonts w:ascii="Calibri" w:eastAsia="Calibri" w:hAnsi="Calibri" w:cs="Calibri"/>
          <w:b/>
          <w:sz w:val="28"/>
          <w:szCs w:val="28"/>
          <w:u w:val="single"/>
        </w:rPr>
        <w:t>PORTARIA Nº 004/2026</w:t>
      </w:r>
    </w:p>
    <w:p w14:paraId="75D83C4B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color w:val="FF0000"/>
          <w:u w:val="single"/>
        </w:rPr>
      </w:pPr>
    </w:p>
    <w:p w14:paraId="038E01A9" w14:textId="77777777" w:rsidR="00E24319" w:rsidRPr="00967735" w:rsidRDefault="00E24319" w:rsidP="00E24319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ab/>
        <w:t>O PRESIDENTE DO PODER LEGISLATIVO MUNICIPAL DE ARARIPINA</w:t>
      </w:r>
      <w:r w:rsidRPr="00967735">
        <w:rPr>
          <w:rFonts w:ascii="Calibri" w:eastAsia="Calibri" w:hAnsi="Calibri" w:cs="Calibri"/>
        </w:rPr>
        <w:t>, no uso das atribuições legais contidas na Lei Orgânica do Município;</w:t>
      </w:r>
    </w:p>
    <w:p w14:paraId="79E25FF9" w14:textId="77777777" w:rsidR="00E24319" w:rsidRPr="00967735" w:rsidRDefault="00E24319" w:rsidP="00E24319">
      <w:p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que os cargos comissionados são de livre nomeação e exoneração, diante do que dispõe o art. 37, inciso II, da Constituição Federal;</w:t>
      </w:r>
    </w:p>
    <w:p w14:paraId="7C88BA68" w14:textId="77777777" w:rsidR="00E24319" w:rsidRPr="00967735" w:rsidRDefault="00E24319" w:rsidP="00E24319">
      <w:pPr>
        <w:spacing w:after="200" w:line="276" w:lineRule="auto"/>
        <w:ind w:firstLine="708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  <w:b/>
        </w:rPr>
        <w:t xml:space="preserve">CONSIDERANDO </w:t>
      </w:r>
      <w:r w:rsidRPr="00967735">
        <w:rPr>
          <w:rFonts w:ascii="Calibri" w:eastAsia="Calibri" w:hAnsi="Calibri" w:cs="Calibri"/>
        </w:rPr>
        <w:t>o disposto na Lei Municipal Nº 3.218, de 12 de dezembro de 2025;</w:t>
      </w:r>
    </w:p>
    <w:p w14:paraId="246417CD" w14:textId="77777777" w:rsidR="00E24319" w:rsidRPr="00967735" w:rsidRDefault="00E24319" w:rsidP="00E24319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967735">
        <w:rPr>
          <w:rFonts w:ascii="Calibri" w:eastAsia="Calibri" w:hAnsi="Calibri" w:cs="Calibri"/>
        </w:rPr>
        <w:tab/>
      </w:r>
      <w:r w:rsidRPr="00967735">
        <w:rPr>
          <w:rFonts w:ascii="Calibri" w:eastAsia="Calibri" w:hAnsi="Calibri" w:cs="Calibri"/>
          <w:b/>
        </w:rPr>
        <w:t xml:space="preserve">RESOLVE, </w:t>
      </w:r>
      <w:r w:rsidRPr="00967735">
        <w:rPr>
          <w:rFonts w:ascii="Calibri" w:eastAsia="Calibri" w:hAnsi="Calibri" w:cs="Calibri"/>
          <w:bCs/>
        </w:rPr>
        <w:t>através desta</w:t>
      </w:r>
      <w:r w:rsidRPr="00967735">
        <w:rPr>
          <w:rFonts w:ascii="Calibri" w:eastAsia="Calibri" w:hAnsi="Calibri" w:cs="Calibri"/>
          <w:b/>
        </w:rPr>
        <w:t>:</w:t>
      </w:r>
    </w:p>
    <w:p w14:paraId="2EF1DC3B" w14:textId="77777777" w:rsidR="00E24319" w:rsidRPr="00967735" w:rsidRDefault="00E24319" w:rsidP="00E24319">
      <w:pPr>
        <w:spacing w:after="200" w:line="276" w:lineRule="auto"/>
        <w:jc w:val="both"/>
        <w:rPr>
          <w:rFonts w:ascii="Calibri" w:hAnsi="Calibri" w:cs="Calibri"/>
        </w:rPr>
      </w:pPr>
      <w:r w:rsidRPr="00967735">
        <w:rPr>
          <w:rFonts w:ascii="Calibri" w:hAnsi="Calibri" w:cs="Calibri"/>
        </w:rPr>
        <w:t>Ficam instituídas Verbas Indenizatórias, conforme detalhamento abaixo, nos seguintes grupos de trabalho com as áreas temáticas de atuação e atribuições:</w:t>
      </w:r>
    </w:p>
    <w:p w14:paraId="0F9A8539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I</w:t>
      </w:r>
    </w:p>
    <w:p w14:paraId="35F5A19E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PAULO MURILO BATISTA </w:t>
      </w:r>
      <w:proofErr w:type="gramStart"/>
      <w:r w:rsidRPr="00967735">
        <w:rPr>
          <w:rFonts w:ascii="Calibri" w:hAnsi="Calibri" w:cs="Calibri"/>
          <w:kern w:val="0"/>
        </w:rPr>
        <w:t>GRANJA  -</w:t>
      </w:r>
      <w:proofErr w:type="gramEnd"/>
      <w:r w:rsidRPr="00967735">
        <w:rPr>
          <w:rFonts w:ascii="Calibri" w:hAnsi="Calibri" w:cs="Calibri"/>
          <w:kern w:val="0"/>
        </w:rPr>
        <w:t xml:space="preserve"> DIRETOR DE FINANÇAS</w:t>
      </w:r>
    </w:p>
    <w:p w14:paraId="2B45EFEF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JOÃO VICTOR SANTIAGO ALENCAR </w:t>
      </w:r>
      <w:proofErr w:type="gramStart"/>
      <w:r w:rsidRPr="00967735">
        <w:rPr>
          <w:rFonts w:ascii="Calibri" w:hAnsi="Calibri" w:cs="Calibri"/>
          <w:kern w:val="0"/>
        </w:rPr>
        <w:t>JACÓ  -</w:t>
      </w:r>
      <w:proofErr w:type="gramEnd"/>
      <w:r w:rsidRPr="00967735">
        <w:rPr>
          <w:rFonts w:ascii="Calibri" w:hAnsi="Calibri" w:cs="Calibri"/>
          <w:kern w:val="0"/>
        </w:rPr>
        <w:t xml:space="preserve"> TESOUREIRO</w:t>
      </w:r>
    </w:p>
    <w:p w14:paraId="35126CE1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TARCISIO VANDELSON COSTA SILVA - DIRETOR DE COMPRAS E CONTRATAÇÕES</w:t>
      </w:r>
    </w:p>
    <w:p w14:paraId="1EE7D167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JOHNNIELA DA SILVA LIMA – DIRETORA DE RECURSOS HUMANOS</w:t>
      </w:r>
    </w:p>
    <w:p w14:paraId="3E5911D8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ADRIANO BEVENUTO DE SOUSA - DIRETOR GERAL ADMINISTRATIVO</w:t>
      </w:r>
    </w:p>
    <w:p w14:paraId="7A0E527F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EDMILSON ALVES DE SOUSA - </w:t>
      </w:r>
      <w:r w:rsidRPr="00967735">
        <w:rPr>
          <w:rFonts w:ascii="Calibri" w:hAnsi="Calibri" w:cs="Calibri"/>
        </w:rPr>
        <w:t>ASSESSOR ESPECIAL</w:t>
      </w:r>
    </w:p>
    <w:p w14:paraId="127FD9D6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DANUSIA LIMA SOUSA - </w:t>
      </w:r>
      <w:r w:rsidRPr="00967735">
        <w:rPr>
          <w:rFonts w:ascii="Calibri" w:hAnsi="Calibri" w:cs="Calibri"/>
        </w:rPr>
        <w:t>COORDENADOR DE RELAÇÕES INSTITUCIONAIS</w:t>
      </w:r>
      <w:r w:rsidRPr="00967735">
        <w:rPr>
          <w:rFonts w:ascii="Calibri" w:hAnsi="Calibri" w:cs="Calibri"/>
          <w:kern w:val="0"/>
        </w:rPr>
        <w:t xml:space="preserve"> </w:t>
      </w:r>
    </w:p>
    <w:p w14:paraId="4DD4986B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ABRAÃO LINCON BONFIM FRANÇA - </w:t>
      </w:r>
      <w:r w:rsidRPr="00967735">
        <w:rPr>
          <w:rFonts w:ascii="Calibri" w:hAnsi="Calibri" w:cs="Calibri"/>
          <w:color w:val="000000" w:themeColor="text1"/>
        </w:rPr>
        <w:t>DIRETOR DE SERVIÇO AO CIDADÃO</w:t>
      </w:r>
    </w:p>
    <w:p w14:paraId="6FE82B1E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SORAHIA DA SILVA SOUZA – ASSESSOR PARLAMENTAR DA MESA DIRETORA</w:t>
      </w:r>
    </w:p>
    <w:p w14:paraId="38CB0D78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FRANCISCO LAURINDO TORRES - ASSESSOR PARLAMENTAR DA MESA DIRETORA</w:t>
      </w:r>
    </w:p>
    <w:p w14:paraId="60D079E7" w14:textId="77777777" w:rsidR="00E24319" w:rsidRPr="00967735" w:rsidRDefault="00E24319" w:rsidP="00E24319">
      <w:pPr>
        <w:autoSpaceDE w:val="0"/>
        <w:autoSpaceDN w:val="0"/>
        <w:adjustRightInd w:val="0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JOÃO VINICIUS MORAIS SOUSA - ASSESSOR PARLAMENTAR DA MESA DIRETORA</w:t>
      </w:r>
    </w:p>
    <w:p w14:paraId="38E16D6F" w14:textId="77777777" w:rsidR="00E24319" w:rsidRPr="00967735" w:rsidRDefault="00E24319" w:rsidP="00E24319">
      <w:pPr>
        <w:spacing w:after="200" w:line="276" w:lineRule="auto"/>
        <w:jc w:val="both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JUNIESSE FERREIRA DOS SANTOS - ASSESSOR PARLAMENTAR DA MESA DIRETORA.</w:t>
      </w:r>
    </w:p>
    <w:p w14:paraId="3B2FFEFC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II</w:t>
      </w:r>
    </w:p>
    <w:p w14:paraId="3B55E436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CLAUDIO JOSE CARVALHO LACERDA - </w:t>
      </w:r>
      <w:r w:rsidRPr="00967735">
        <w:rPr>
          <w:rFonts w:ascii="Calibri" w:hAnsi="Calibri" w:cs="Calibri"/>
        </w:rPr>
        <w:t>SUPERVISOR DE ASSESSORAMENTO PARLAMENTAR</w:t>
      </w:r>
    </w:p>
    <w:p w14:paraId="6920BD36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MARIA JOELMA ABREU ARAUJO AMARAL - </w:t>
      </w:r>
      <w:r w:rsidRPr="00967735">
        <w:rPr>
          <w:rFonts w:ascii="Calibri" w:hAnsi="Calibri" w:cs="Calibri"/>
        </w:rPr>
        <w:t>SUPERVISORA DE ASSESSORAMENTO PARLAMENTAR</w:t>
      </w:r>
    </w:p>
    <w:p w14:paraId="2807B967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MAIARA DOS SANTOS -</w:t>
      </w:r>
      <w:r w:rsidRPr="00967735">
        <w:rPr>
          <w:rFonts w:ascii="Calibri" w:hAnsi="Calibri" w:cs="Calibri"/>
        </w:rPr>
        <w:t xml:space="preserve"> SUPERVISORA DE ASSESSORAMENTO PARLAMENTAR</w:t>
      </w:r>
    </w:p>
    <w:p w14:paraId="4B6076C4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JOSE WANDERLEY DOS SANTOS SILVA - </w:t>
      </w:r>
      <w:r w:rsidRPr="00967735">
        <w:rPr>
          <w:rFonts w:ascii="Calibri" w:hAnsi="Calibri" w:cs="Calibri"/>
        </w:rPr>
        <w:t>SUPERVISORA DE ASSESSORAMENTO PARLAMENTAR</w:t>
      </w:r>
    </w:p>
    <w:p w14:paraId="4EB90895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IASMIM OLIVEIRA MACEDO - </w:t>
      </w:r>
      <w:r w:rsidRPr="00967735">
        <w:rPr>
          <w:rFonts w:ascii="Calibri" w:hAnsi="Calibri" w:cs="Calibri"/>
        </w:rPr>
        <w:t>SUPERVISORA DE ASSESSORAMENTO PARLAMENTAR</w:t>
      </w:r>
    </w:p>
    <w:p w14:paraId="2B8B0BA1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ITALO ARAUJO OLIVEIRA DE ALENCAR - </w:t>
      </w:r>
      <w:r w:rsidRPr="00967735">
        <w:rPr>
          <w:rFonts w:ascii="Calibri" w:hAnsi="Calibri" w:cs="Calibri"/>
        </w:rPr>
        <w:t>SUPERVISORA DE ASSESSORAMENTO PARLAMENTAR</w:t>
      </w:r>
    </w:p>
    <w:p w14:paraId="1049EE9E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</w:p>
    <w:p w14:paraId="7F53CFAD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ALANE DE SOUSA MELO -</w:t>
      </w:r>
      <w:r w:rsidRPr="00967735">
        <w:rPr>
          <w:rFonts w:ascii="Calibri" w:hAnsi="Calibri" w:cs="Calibri"/>
        </w:rPr>
        <w:t xml:space="preserve"> SUPERVISORA DE ASSESSORAMENTO PARLAMENTAR</w:t>
      </w:r>
    </w:p>
    <w:p w14:paraId="4D532D76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lastRenderedPageBreak/>
        <w:t xml:space="preserve">ANA RAQUEL DA SILVA PEREIRA - </w:t>
      </w:r>
      <w:r w:rsidRPr="00967735">
        <w:rPr>
          <w:rFonts w:ascii="Calibri" w:hAnsi="Calibri" w:cs="Calibri"/>
        </w:rPr>
        <w:t>SUPERVISORA DE ASSESSORAMENTO PARLAMENTAR</w:t>
      </w:r>
    </w:p>
    <w:p w14:paraId="0B03ED66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EZEQUIEL COELHO MACEDO - </w:t>
      </w:r>
      <w:r w:rsidRPr="00967735">
        <w:rPr>
          <w:rFonts w:ascii="Calibri" w:hAnsi="Calibri" w:cs="Calibri"/>
        </w:rPr>
        <w:t>SUPERVISORA DE ASSESSORAMENTO PARLAMENTAR</w:t>
      </w:r>
    </w:p>
    <w:p w14:paraId="30B71A41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LEONEIDE PEREIRA CARVALHO - </w:t>
      </w:r>
      <w:r w:rsidRPr="00967735">
        <w:rPr>
          <w:rFonts w:ascii="Calibri" w:hAnsi="Calibri" w:cs="Calibri"/>
        </w:rPr>
        <w:t>SUPERVISORA DE ASSESSORAMENTO PARLAMENTAR</w:t>
      </w:r>
    </w:p>
    <w:p w14:paraId="7B76EBED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PAULO MUNIZ - </w:t>
      </w:r>
      <w:r w:rsidRPr="00967735">
        <w:rPr>
          <w:rFonts w:ascii="Calibri" w:hAnsi="Calibri" w:cs="Calibri"/>
        </w:rPr>
        <w:t>SUPERVISORA DE ASSESSORAMENTO PARLAMENTAR</w:t>
      </w:r>
    </w:p>
    <w:p w14:paraId="1C45EBC5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ARIEL PLATINY LOPES DE SOUSA - </w:t>
      </w:r>
      <w:r w:rsidRPr="00967735">
        <w:rPr>
          <w:rFonts w:ascii="Calibri" w:hAnsi="Calibri" w:cs="Calibri"/>
        </w:rPr>
        <w:t>SUPERVISORA DE ASSESSORAMENTO PARLAMENTAR</w:t>
      </w:r>
    </w:p>
    <w:p w14:paraId="4172A408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WILAN RIBEIRO DA SILVA - </w:t>
      </w:r>
      <w:r w:rsidRPr="00967735">
        <w:rPr>
          <w:rFonts w:ascii="Calibri" w:hAnsi="Calibri" w:cs="Calibri"/>
        </w:rPr>
        <w:t>SUPERVISORA DE ASSESSORAMENTO PARLAMENTAR</w:t>
      </w:r>
    </w:p>
    <w:p w14:paraId="660B9AF9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ROSIVANIA FERREIRA E SILVA - </w:t>
      </w:r>
      <w:r w:rsidRPr="00967735">
        <w:rPr>
          <w:rFonts w:ascii="Calibri" w:hAnsi="Calibri" w:cs="Calibri"/>
        </w:rPr>
        <w:t>SUPERVISORA DE ASSESSORAMENTO PARLAMENTAR</w:t>
      </w:r>
    </w:p>
    <w:p w14:paraId="66453B04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JESSIKA MIKAELY ALENCAR LIMA - </w:t>
      </w:r>
      <w:r w:rsidRPr="00967735">
        <w:rPr>
          <w:rFonts w:ascii="Calibri" w:hAnsi="Calibri" w:cs="Calibri"/>
        </w:rPr>
        <w:t>SUPERVISORA DE ASSESSORAMENTO PARLAMENTAR</w:t>
      </w:r>
    </w:p>
    <w:p w14:paraId="08F5EC43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VANESSA DHESSIKA REIS DE CARVALHO - </w:t>
      </w:r>
      <w:r w:rsidRPr="00967735">
        <w:rPr>
          <w:rFonts w:ascii="Calibri" w:hAnsi="Calibri" w:cs="Calibri"/>
        </w:rPr>
        <w:t>SUPERVISORA DE ASSESSORAMENTO PARLAMENTAR</w:t>
      </w:r>
    </w:p>
    <w:p w14:paraId="5D7577B7" w14:textId="77777777" w:rsidR="00E24319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JEFFERSON GUSTAVO FREIRE GOMES - </w:t>
      </w:r>
      <w:r w:rsidRPr="00967735">
        <w:rPr>
          <w:rFonts w:ascii="Calibri" w:hAnsi="Calibri" w:cs="Calibri"/>
        </w:rPr>
        <w:t>SUPERVISORA DE ASSESSORAMENTO PARLAMENTAR</w:t>
      </w:r>
    </w:p>
    <w:p w14:paraId="7E7E9C37" w14:textId="77777777" w:rsidR="00E24319" w:rsidRPr="00857337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</w:p>
    <w:p w14:paraId="5A3BEA08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III</w:t>
      </w:r>
    </w:p>
    <w:p w14:paraId="478E1F14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CESAR RONNIE VON DE ARAÚJO - </w:t>
      </w:r>
      <w:r w:rsidRPr="00967735">
        <w:rPr>
          <w:rFonts w:ascii="Calibri" w:hAnsi="Calibri" w:cs="Calibri"/>
        </w:rPr>
        <w:t>ASSESSOR ESPECIAL</w:t>
      </w:r>
    </w:p>
    <w:p w14:paraId="324B2ADE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WESLANIA FIDELES DE SOUSA - </w:t>
      </w:r>
      <w:r w:rsidRPr="00967735">
        <w:rPr>
          <w:rFonts w:ascii="Calibri" w:hAnsi="Calibri" w:cs="Calibri"/>
        </w:rPr>
        <w:t>ASSESSOR ESPECIAL</w:t>
      </w:r>
    </w:p>
    <w:p w14:paraId="08B85002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GERMANO DE ARAUJO RODRIGUES JACO - </w:t>
      </w:r>
      <w:r w:rsidRPr="00967735">
        <w:rPr>
          <w:rFonts w:ascii="Calibri" w:hAnsi="Calibri" w:cs="Calibri"/>
        </w:rPr>
        <w:t>ASSESSOR ESPECIAL</w:t>
      </w:r>
    </w:p>
    <w:p w14:paraId="21E20989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VINICIUS DOS SANTOS SOUSA - </w:t>
      </w:r>
      <w:r w:rsidRPr="00967735">
        <w:rPr>
          <w:rFonts w:ascii="Calibri" w:hAnsi="Calibri" w:cs="Calibri"/>
        </w:rPr>
        <w:t>ASSESSOR ESPECIAL</w:t>
      </w:r>
    </w:p>
    <w:p w14:paraId="77949812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IRENEIDE GUALTER BATISTA - </w:t>
      </w:r>
      <w:r w:rsidRPr="00967735">
        <w:rPr>
          <w:rFonts w:ascii="Calibri" w:hAnsi="Calibri" w:cs="Calibri"/>
        </w:rPr>
        <w:t>ASSESSOR ESPECIAL</w:t>
      </w:r>
    </w:p>
    <w:p w14:paraId="1A9AD96F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MAELSON EDJANIO DE SENA - </w:t>
      </w:r>
      <w:r w:rsidRPr="00967735">
        <w:rPr>
          <w:rFonts w:ascii="Calibri" w:hAnsi="Calibri" w:cs="Calibri"/>
        </w:rPr>
        <w:t>ASSESSOR ESPECIAL</w:t>
      </w:r>
    </w:p>
    <w:p w14:paraId="41944A92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RANGEL DE MOURA BARBOSA FILHO - </w:t>
      </w:r>
      <w:r w:rsidRPr="00967735">
        <w:rPr>
          <w:rFonts w:ascii="Calibri" w:hAnsi="Calibri" w:cs="Calibri"/>
        </w:rPr>
        <w:t>ASSESSOR ESPECIAL</w:t>
      </w:r>
      <w:r w:rsidRPr="00967735">
        <w:rPr>
          <w:rFonts w:ascii="Calibri" w:hAnsi="Calibri" w:cs="Calibri"/>
          <w:kern w:val="0"/>
        </w:rPr>
        <w:t xml:space="preserve"> </w:t>
      </w:r>
    </w:p>
    <w:p w14:paraId="70FD954F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ANTONIA JAQUELINE DA SILVA - </w:t>
      </w:r>
      <w:r w:rsidRPr="00967735">
        <w:rPr>
          <w:rFonts w:ascii="Calibri" w:hAnsi="Calibri" w:cs="Calibri"/>
        </w:rPr>
        <w:t>ASSESSOR ESPECIAL</w:t>
      </w:r>
    </w:p>
    <w:p w14:paraId="4B55E279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FERNANDA VENERANDA GOMES DA SILVA ISAQUE - </w:t>
      </w:r>
      <w:r w:rsidRPr="00967735">
        <w:rPr>
          <w:rFonts w:ascii="Calibri" w:hAnsi="Calibri" w:cs="Calibri"/>
        </w:rPr>
        <w:t>ASSESSOR ESPECIAL</w:t>
      </w:r>
    </w:p>
    <w:p w14:paraId="38DE0FA7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PAULO ROGÉRIO SILVA ANDRADE - </w:t>
      </w:r>
      <w:r w:rsidRPr="00967735">
        <w:rPr>
          <w:rFonts w:ascii="Calibri" w:hAnsi="Calibri" w:cs="Calibri"/>
        </w:rPr>
        <w:t>ASSESSOR ESPECIAL</w:t>
      </w:r>
    </w:p>
    <w:p w14:paraId="3A0B4F63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CARLOS VINICIUS MACEDO SANTOS - </w:t>
      </w:r>
      <w:r w:rsidRPr="00967735">
        <w:rPr>
          <w:rFonts w:ascii="Calibri" w:hAnsi="Calibri" w:cs="Calibri"/>
        </w:rPr>
        <w:t>ASSESSOR ESPECIAL</w:t>
      </w:r>
    </w:p>
    <w:p w14:paraId="5EF15B02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PAULO SERGIO RODRIGUES DE LIMA - </w:t>
      </w:r>
      <w:r w:rsidRPr="00967735">
        <w:rPr>
          <w:rFonts w:ascii="Calibri" w:hAnsi="Calibri" w:cs="Calibri"/>
        </w:rPr>
        <w:t>ASSESSOR ESPECIAL</w:t>
      </w:r>
    </w:p>
    <w:p w14:paraId="6C3D57F5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MAYCON FERREIRA LIMA - </w:t>
      </w:r>
      <w:r w:rsidRPr="00967735">
        <w:rPr>
          <w:rFonts w:ascii="Calibri" w:hAnsi="Calibri" w:cs="Calibri"/>
        </w:rPr>
        <w:t>ASSESSOR ESPECIAL</w:t>
      </w:r>
    </w:p>
    <w:p w14:paraId="086431FE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ARMANDO NUNES DO NASCIMENTO - </w:t>
      </w:r>
      <w:r w:rsidRPr="00967735">
        <w:rPr>
          <w:rFonts w:ascii="Calibri" w:hAnsi="Calibri" w:cs="Calibri"/>
        </w:rPr>
        <w:t>ASSESSOR ESPECIAL</w:t>
      </w:r>
    </w:p>
    <w:p w14:paraId="06DE849D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ANA LUIZA TIMOTEO LIMA - </w:t>
      </w:r>
      <w:r w:rsidRPr="00967735">
        <w:rPr>
          <w:rFonts w:ascii="Calibri" w:hAnsi="Calibri" w:cs="Calibri"/>
        </w:rPr>
        <w:t>ASSESSOR ESPECIAL</w:t>
      </w:r>
    </w:p>
    <w:p w14:paraId="21923C60" w14:textId="77777777" w:rsidR="00E24319" w:rsidRPr="0074278D" w:rsidRDefault="00E24319" w:rsidP="00E24319">
      <w:pPr>
        <w:spacing w:after="200" w:line="276" w:lineRule="auto"/>
        <w:rPr>
          <w:rFonts w:ascii="Calibri" w:hAnsi="Calibri" w:cs="Calibri"/>
        </w:rPr>
      </w:pPr>
      <w:r w:rsidRPr="00967735">
        <w:rPr>
          <w:rFonts w:ascii="Calibri" w:hAnsi="Calibri" w:cs="Calibri"/>
          <w:kern w:val="0"/>
        </w:rPr>
        <w:t xml:space="preserve">MATEUS ADSON PEREIRA DOS SANTOS - </w:t>
      </w:r>
      <w:r w:rsidRPr="00967735">
        <w:rPr>
          <w:rFonts w:ascii="Calibri" w:hAnsi="Calibri" w:cs="Calibri"/>
        </w:rPr>
        <w:t>ASSESSOR ESPECIAL</w:t>
      </w:r>
      <w:r w:rsidRPr="00967735">
        <w:rPr>
          <w:rFonts w:ascii="Calibri" w:hAnsi="Calibri" w:cs="Calibri"/>
        </w:rPr>
        <w:br/>
      </w:r>
      <w:r w:rsidRPr="00967735">
        <w:rPr>
          <w:rFonts w:ascii="Calibri" w:hAnsi="Calibri" w:cs="Calibri"/>
          <w:kern w:val="0"/>
        </w:rPr>
        <w:t xml:space="preserve">ALONSO GONÇALVES PEREIRA - </w:t>
      </w:r>
      <w:r w:rsidRPr="00967735">
        <w:rPr>
          <w:rFonts w:ascii="Calibri" w:hAnsi="Calibri" w:cs="Calibri"/>
        </w:rPr>
        <w:t>ASSESSOR ESPECIAL</w:t>
      </w:r>
    </w:p>
    <w:p w14:paraId="0222F157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IV</w:t>
      </w:r>
    </w:p>
    <w:p w14:paraId="11914E81" w14:textId="77777777" w:rsidR="00E24319" w:rsidRDefault="00E24319" w:rsidP="00E24319">
      <w:pPr>
        <w:autoSpaceDE w:val="0"/>
        <w:autoSpaceDN w:val="0"/>
        <w:adjustRightInd w:val="0"/>
        <w:rPr>
          <w:rFonts w:ascii="Calibri" w:hAnsi="Calibri" w:cs="Calibri"/>
        </w:rPr>
      </w:pPr>
      <w:r w:rsidRPr="00967735">
        <w:rPr>
          <w:rFonts w:ascii="Calibri" w:hAnsi="Calibri" w:cs="Calibri"/>
          <w:kern w:val="0"/>
        </w:rPr>
        <w:t xml:space="preserve">VICTOR HUGO DE CARVALHO LIMA - </w:t>
      </w:r>
      <w:r w:rsidRPr="00967735">
        <w:rPr>
          <w:rFonts w:ascii="Calibri" w:hAnsi="Calibri" w:cs="Calibri"/>
        </w:rPr>
        <w:t>ASSESSOR CONTÁBIL</w:t>
      </w:r>
    </w:p>
    <w:p w14:paraId="0E7D71AD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</w:rPr>
      </w:pPr>
    </w:p>
    <w:p w14:paraId="7D7EB6E9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VI</w:t>
      </w:r>
    </w:p>
    <w:p w14:paraId="013C0A46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ROSA SULEYMAN ALENCAR LIBERAL SANTIAGO FALCÃO - PROCURADORA GERAL </w:t>
      </w:r>
    </w:p>
    <w:p w14:paraId="7762DC32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>PAULO DE ALENCAR GONCALVES - PROCURADOR</w:t>
      </w:r>
    </w:p>
    <w:p w14:paraId="26A64FEB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color w:val="FF0000"/>
        </w:rPr>
      </w:pPr>
    </w:p>
    <w:p w14:paraId="5554C303" w14:textId="77777777" w:rsidR="00E24319" w:rsidRPr="00967735" w:rsidRDefault="00E24319" w:rsidP="00E2431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rPr>
          <w:rFonts w:ascii="Calibri" w:hAnsi="Calibri" w:cs="Calibri"/>
          <w:b/>
          <w:bCs/>
        </w:rPr>
      </w:pPr>
      <w:r w:rsidRPr="00967735">
        <w:rPr>
          <w:rFonts w:ascii="Calibri" w:hAnsi="Calibri" w:cs="Calibri"/>
          <w:b/>
          <w:bCs/>
        </w:rPr>
        <w:t>VERBA IDENIZATÓRIA - GRUPO IX</w:t>
      </w:r>
    </w:p>
    <w:p w14:paraId="2FCA1F5C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FRANCISCO DOS SANTOS - </w:t>
      </w:r>
      <w:r w:rsidRPr="00967735">
        <w:rPr>
          <w:rFonts w:ascii="Calibri" w:hAnsi="Calibri" w:cs="Calibri"/>
        </w:rPr>
        <w:t>ASSESSOR DE DIRETORIA</w:t>
      </w:r>
    </w:p>
    <w:p w14:paraId="7821DB05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967735">
        <w:rPr>
          <w:rFonts w:ascii="Calibri" w:hAnsi="Calibri" w:cs="Calibri"/>
          <w:kern w:val="0"/>
        </w:rPr>
        <w:t xml:space="preserve">FELLIPY ARAUJO OLIVEIRA </w:t>
      </w:r>
      <w:proofErr w:type="gramStart"/>
      <w:r w:rsidRPr="00967735">
        <w:rPr>
          <w:rFonts w:ascii="Calibri" w:hAnsi="Calibri" w:cs="Calibri"/>
          <w:kern w:val="0"/>
        </w:rPr>
        <w:t xml:space="preserve">-  </w:t>
      </w:r>
      <w:r w:rsidRPr="00967735">
        <w:rPr>
          <w:rFonts w:ascii="Calibri" w:hAnsi="Calibri" w:cs="Calibri"/>
        </w:rPr>
        <w:t>ASSESSOR</w:t>
      </w:r>
      <w:proofErr w:type="gramEnd"/>
      <w:r w:rsidRPr="00967735">
        <w:rPr>
          <w:rFonts w:ascii="Calibri" w:hAnsi="Calibri" w:cs="Calibri"/>
        </w:rPr>
        <w:t xml:space="preserve"> DE DIRETORIA</w:t>
      </w:r>
    </w:p>
    <w:p w14:paraId="45DC3D69" w14:textId="77777777" w:rsidR="00E24319" w:rsidRPr="00967735" w:rsidRDefault="00E24319" w:rsidP="00E24319">
      <w:pPr>
        <w:autoSpaceDE w:val="0"/>
        <w:autoSpaceDN w:val="0"/>
        <w:adjustRightInd w:val="0"/>
        <w:rPr>
          <w:rFonts w:ascii="Calibri" w:hAnsi="Calibri" w:cs="Calibri"/>
        </w:rPr>
      </w:pPr>
      <w:r w:rsidRPr="00967735">
        <w:rPr>
          <w:rFonts w:ascii="Calibri" w:hAnsi="Calibri" w:cs="Calibri"/>
          <w:kern w:val="0"/>
        </w:rPr>
        <w:t xml:space="preserve">INGRID KAROLLYNE GOMES - </w:t>
      </w:r>
      <w:r w:rsidRPr="00967735">
        <w:rPr>
          <w:rFonts w:ascii="Calibri" w:hAnsi="Calibri" w:cs="Calibri"/>
        </w:rPr>
        <w:t>ASSESSOR DE IMPRESA E COMUNICAÇÃO</w:t>
      </w:r>
    </w:p>
    <w:p w14:paraId="2D2CC2E2" w14:textId="77777777" w:rsidR="00E24319" w:rsidRPr="00967735" w:rsidRDefault="00E24319" w:rsidP="00E24319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293D147F" w14:textId="77777777" w:rsidR="00E24319" w:rsidRPr="00967735" w:rsidRDefault="00E24319" w:rsidP="00E24319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14:paraId="27480F0D" w14:textId="77777777" w:rsidR="00E24319" w:rsidRPr="00967735" w:rsidRDefault="00E24319" w:rsidP="00E24319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>Esta portaria entre em vigor na data de sua publicação, revogadas as disposições em contrário.</w:t>
      </w:r>
    </w:p>
    <w:p w14:paraId="12762112" w14:textId="77777777" w:rsidR="00E24319" w:rsidRPr="00967735" w:rsidRDefault="00E24319" w:rsidP="00E24319">
      <w:pPr>
        <w:spacing w:after="200" w:line="276" w:lineRule="auto"/>
        <w:ind w:left="644"/>
        <w:contextualSpacing/>
        <w:jc w:val="both"/>
        <w:rPr>
          <w:rFonts w:ascii="Calibri" w:eastAsia="Calibri" w:hAnsi="Calibri" w:cs="Calibri"/>
        </w:rPr>
      </w:pPr>
    </w:p>
    <w:p w14:paraId="58DF5D9E" w14:textId="77777777" w:rsidR="00E24319" w:rsidRPr="00967735" w:rsidRDefault="00E24319" w:rsidP="00E24319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 xml:space="preserve">Publique-se e cumpra-se. </w:t>
      </w:r>
    </w:p>
    <w:p w14:paraId="0C176B71" w14:textId="77777777" w:rsidR="00E24319" w:rsidRPr="00967735" w:rsidRDefault="00E24319" w:rsidP="00E24319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14:paraId="798176E2" w14:textId="77777777" w:rsidR="00E24319" w:rsidRPr="00967735" w:rsidRDefault="00E24319" w:rsidP="00E24319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14:paraId="76BABC13" w14:textId="77777777" w:rsidR="00E24319" w:rsidRPr="00967735" w:rsidRDefault="00E24319" w:rsidP="00E24319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14:paraId="74CE2E65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967735">
        <w:rPr>
          <w:rFonts w:ascii="Calibri" w:eastAsia="Calibri" w:hAnsi="Calibri" w:cs="Calibri"/>
        </w:rPr>
        <w:t>Gabinete da Presidência da Câmara, em 06 de janeiro de 2026.</w:t>
      </w:r>
    </w:p>
    <w:p w14:paraId="24D6BE85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5D57C876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0BB23009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</w:rPr>
      </w:pPr>
    </w:p>
    <w:p w14:paraId="4DE98297" w14:textId="77777777" w:rsidR="00E24319" w:rsidRPr="00967735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 w:rsidRPr="00967735">
        <w:rPr>
          <w:rFonts w:ascii="Calibri" w:eastAsia="Calibri" w:hAnsi="Calibri" w:cs="Calibri"/>
          <w:b/>
          <w:i/>
        </w:rPr>
        <w:t>FRANCISCO EDIVALDO ALVES PEREIRA</w:t>
      </w:r>
      <w:r w:rsidRPr="00967735">
        <w:rPr>
          <w:rFonts w:ascii="Calibri" w:eastAsia="Calibri" w:hAnsi="Calibri" w:cs="Calibri"/>
          <w:b/>
          <w:i/>
        </w:rPr>
        <w:br/>
        <w:t>Presidente da Câmara Municipal de Araripina</w:t>
      </w:r>
    </w:p>
    <w:p w14:paraId="1243B2F9" w14:textId="77777777" w:rsidR="00E24319" w:rsidRPr="007C0CE1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4A35C54F" w14:textId="77777777" w:rsidR="00E24319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0BDF5326" w14:textId="77777777" w:rsidR="00E24319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11859E6B" w14:textId="77777777" w:rsidR="00E24319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4E1B1888" w14:textId="77777777" w:rsidR="00E24319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0088F2F3" w14:textId="77777777" w:rsidR="00E24319" w:rsidRDefault="00E24319" w:rsidP="00E24319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14:paraId="20DD0A14" w14:textId="77777777" w:rsidR="00E24319" w:rsidRDefault="00E24319" w:rsidP="00E24319">
      <w:pPr>
        <w:pStyle w:val="NormalWeb"/>
        <w:rPr>
          <w:rFonts w:ascii="Calibri" w:eastAsia="Calibri" w:hAnsi="Calibri" w:cs="Calibri"/>
          <w:b/>
          <w:i/>
          <w:kern w:val="2"/>
          <w:lang w:eastAsia="en-US"/>
        </w:rPr>
      </w:pPr>
    </w:p>
    <w:p w14:paraId="5AD864C7" w14:textId="77777777" w:rsidR="00E24319" w:rsidRDefault="00E24319" w:rsidP="00E24319">
      <w:pPr>
        <w:pStyle w:val="NormalWeb"/>
        <w:rPr>
          <w:rFonts w:ascii="Calibri" w:eastAsia="Calibri" w:hAnsi="Calibri" w:cs="Calibri"/>
          <w:b/>
          <w:i/>
          <w:kern w:val="2"/>
          <w:lang w:eastAsia="en-US"/>
        </w:rPr>
      </w:pPr>
    </w:p>
    <w:p w14:paraId="3A9EFE86" w14:textId="77777777" w:rsidR="00E24319" w:rsidRDefault="00E24319" w:rsidP="00E24319">
      <w:pPr>
        <w:pStyle w:val="NormalWeb"/>
        <w:rPr>
          <w:rFonts w:ascii="Calibri" w:eastAsia="Calibri" w:hAnsi="Calibri" w:cs="Calibri"/>
          <w:b/>
          <w:i/>
          <w:kern w:val="2"/>
          <w:lang w:eastAsia="en-US"/>
        </w:rPr>
      </w:pPr>
    </w:p>
    <w:p w14:paraId="00971CC5" w14:textId="77777777" w:rsidR="00E24319" w:rsidRDefault="00E24319" w:rsidP="00E24319">
      <w:pPr>
        <w:pStyle w:val="NormalWeb"/>
        <w:rPr>
          <w:rFonts w:ascii="Calibri" w:eastAsia="Calibri" w:hAnsi="Calibri" w:cs="Calibri"/>
          <w:b/>
          <w:i/>
          <w:kern w:val="2"/>
          <w:lang w:eastAsia="en-US"/>
        </w:rPr>
      </w:pPr>
    </w:p>
    <w:p w14:paraId="40376CFC" w14:textId="77777777" w:rsidR="00E24319" w:rsidRDefault="00E24319" w:rsidP="00E24319">
      <w:pPr>
        <w:pStyle w:val="NormalWeb"/>
        <w:rPr>
          <w:rFonts w:ascii="Calibri" w:eastAsia="Calibri" w:hAnsi="Calibri" w:cs="Calibri"/>
          <w:b/>
          <w:i/>
          <w:kern w:val="2"/>
          <w:lang w:eastAsia="en-US"/>
        </w:rPr>
      </w:pPr>
    </w:p>
    <w:p w14:paraId="008EC320" w14:textId="77777777" w:rsidR="00E24319" w:rsidRPr="00645776" w:rsidRDefault="00E24319" w:rsidP="00E24319">
      <w:pPr>
        <w:spacing w:after="200" w:line="276" w:lineRule="auto"/>
        <w:rPr>
          <w:rFonts w:ascii="Calibri" w:eastAsia="Calibri" w:hAnsi="Calibri" w:cs="Calibri"/>
        </w:rPr>
      </w:pPr>
    </w:p>
    <w:p w14:paraId="7FE06349" w14:textId="77777777" w:rsidR="0008786A" w:rsidRDefault="0008786A"/>
    <w:p w14:paraId="7885EB6D" w14:textId="77777777" w:rsidR="00E24319" w:rsidRPr="00E24319" w:rsidRDefault="00E24319" w:rsidP="00E24319"/>
    <w:p w14:paraId="21C8A8CF" w14:textId="77777777" w:rsidR="00E24319" w:rsidRDefault="00E24319" w:rsidP="00E24319"/>
    <w:sectPr w:rsidR="00E24319" w:rsidSect="00E24319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851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547AD" w14:textId="77777777" w:rsidR="00E24319" w:rsidRDefault="00E243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2DB21F2" wp14:editId="3C70E3DC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6F22A" w14:textId="77777777" w:rsidR="00E24319" w:rsidRDefault="00E24319">
    <w:pPr>
      <w:pStyle w:val="Cabealho"/>
    </w:pPr>
    <w:r>
      <w:rPr>
        <w:noProof/>
      </w:rPr>
      <w:pict w14:anchorId="21E58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5" type="#_x0000_t75" alt="" style="position:absolute;margin-left:0;margin-top:0;width:424.2pt;height:370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705B5" w14:textId="77777777" w:rsidR="00E24319" w:rsidRDefault="00E24319">
    <w:pPr>
      <w:pStyle w:val="Cabealho"/>
    </w:pPr>
    <w:r>
      <w:rPr>
        <w:noProof/>
      </w:rPr>
      <w:pict w14:anchorId="7E94F1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1218B326" wp14:editId="510B600E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1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600DD" w14:textId="77777777" w:rsidR="00E24319" w:rsidRDefault="00E24319">
    <w:pPr>
      <w:pStyle w:val="Cabealho"/>
    </w:pPr>
    <w:r>
      <w:rPr>
        <w:noProof/>
      </w:rPr>
      <w:pict w14:anchorId="32F4B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7" type="#_x0000_t75" alt="" style="position:absolute;margin-left:0;margin-top:0;width:424.2pt;height:370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291FF1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320D2"/>
    <w:multiLevelType w:val="hybridMultilevel"/>
    <w:tmpl w:val="3412E5BA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11121">
    <w:abstractNumId w:val="0"/>
  </w:num>
  <w:num w:numId="2" w16cid:durableId="945843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319"/>
    <w:rsid w:val="0008786A"/>
    <w:rsid w:val="00127659"/>
    <w:rsid w:val="002B764C"/>
    <w:rsid w:val="00A6750B"/>
    <w:rsid w:val="00B72206"/>
    <w:rsid w:val="00E2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3E3F2"/>
  <w15:chartTrackingRefBased/>
  <w15:docId w15:val="{BBB0D2CA-5957-4F17-8F69-E33EC24F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319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E24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24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43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4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243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243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243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243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243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243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243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43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431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2431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243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2431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243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243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243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24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243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24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243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2431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2431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2431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243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2431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2431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243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4319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243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4319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2431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E24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Maria Gomes Modesto</dc:creator>
  <cp:keywords/>
  <dc:description/>
  <cp:lastModifiedBy>Lívia Maria Gomes Modesto</cp:lastModifiedBy>
  <cp:revision>1</cp:revision>
  <dcterms:created xsi:type="dcterms:W3CDTF">2026-02-23T15:13:00Z</dcterms:created>
  <dcterms:modified xsi:type="dcterms:W3CDTF">2026-02-23T15:14:00Z</dcterms:modified>
</cp:coreProperties>
</file>