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18B01C" w14:textId="36D423BE" w:rsidR="00A836E9" w:rsidRPr="004A01ED" w:rsidRDefault="00A836E9" w:rsidP="00A836E9">
      <w:pPr>
        <w:spacing w:before="360" w:after="360"/>
        <w:ind w:left="3540" w:hanging="3114"/>
        <w:jc w:val="both"/>
        <w:rPr>
          <w:rFonts w:ascii="Book Antiqua" w:hAnsi="Book Antiqua"/>
        </w:rPr>
      </w:pPr>
      <w:r w:rsidRPr="004A01ED">
        <w:rPr>
          <w:rFonts w:ascii="Book Antiqua" w:hAnsi="Book Antiqua"/>
        </w:rPr>
        <w:t>PARECER N</w:t>
      </w:r>
      <w:r w:rsidR="00406983">
        <w:rPr>
          <w:rFonts w:ascii="Book Antiqua" w:hAnsi="Book Antiqua"/>
        </w:rPr>
        <w:t xml:space="preserve"> </w:t>
      </w:r>
      <w:r w:rsidRPr="004A01ED">
        <w:rPr>
          <w:rFonts w:ascii="Book Antiqua" w:hAnsi="Book Antiqua"/>
        </w:rPr>
        <w:t>.</w:t>
      </w:r>
      <w:r w:rsidR="00406983">
        <w:rPr>
          <w:rFonts w:ascii="Book Antiqua" w:hAnsi="Book Antiqua"/>
        </w:rPr>
        <w:t>0</w:t>
      </w:r>
      <w:bookmarkStart w:id="0" w:name="_GoBack"/>
      <w:bookmarkEnd w:id="0"/>
      <w:r w:rsidR="005D32C5">
        <w:rPr>
          <w:rFonts w:ascii="Book Antiqua" w:hAnsi="Book Antiqua"/>
        </w:rPr>
        <w:t>06</w:t>
      </w:r>
      <w:r w:rsidR="00A76169">
        <w:rPr>
          <w:rFonts w:ascii="Book Antiqua" w:hAnsi="Book Antiqua"/>
        </w:rPr>
        <w:t>/</w:t>
      </w:r>
      <w:r w:rsidR="00406983">
        <w:rPr>
          <w:rFonts w:ascii="Book Antiqua" w:hAnsi="Book Antiqua"/>
        </w:rPr>
        <w:t>2026</w:t>
      </w:r>
    </w:p>
    <w:p w14:paraId="3028FC16" w14:textId="024370BB" w:rsidR="00A836E9" w:rsidRPr="004A01ED" w:rsidRDefault="00A836E9" w:rsidP="00A836E9">
      <w:pPr>
        <w:spacing w:before="360" w:after="360"/>
        <w:ind w:left="3540"/>
        <w:jc w:val="right"/>
        <w:rPr>
          <w:rFonts w:ascii="Book Antiqua" w:hAnsi="Book Antiqua"/>
        </w:rPr>
      </w:pPr>
      <w:r w:rsidRPr="004A01ED">
        <w:rPr>
          <w:rFonts w:ascii="Book Antiqua" w:hAnsi="Book Antiqua"/>
        </w:rPr>
        <w:t xml:space="preserve">Araripina-PE, </w:t>
      </w:r>
      <w:r w:rsidR="00977FD2">
        <w:rPr>
          <w:rFonts w:ascii="Book Antiqua" w:hAnsi="Book Antiqua"/>
        </w:rPr>
        <w:t>2</w:t>
      </w:r>
      <w:r w:rsidR="00A76169">
        <w:rPr>
          <w:rFonts w:ascii="Book Antiqua" w:hAnsi="Book Antiqua"/>
        </w:rPr>
        <w:t>7</w:t>
      </w:r>
      <w:r w:rsidRPr="004A01ED">
        <w:rPr>
          <w:rFonts w:ascii="Book Antiqua" w:hAnsi="Book Antiqua"/>
        </w:rPr>
        <w:t xml:space="preserve"> de </w:t>
      </w:r>
      <w:r w:rsidR="00396780" w:rsidRPr="004A01ED">
        <w:rPr>
          <w:rFonts w:ascii="Book Antiqua" w:hAnsi="Book Antiqua"/>
        </w:rPr>
        <w:t>j</w:t>
      </w:r>
      <w:r w:rsidR="00A76169">
        <w:rPr>
          <w:rFonts w:ascii="Book Antiqua" w:hAnsi="Book Antiqua"/>
        </w:rPr>
        <w:t>aneiro</w:t>
      </w:r>
      <w:r w:rsidRPr="004A01ED">
        <w:rPr>
          <w:rFonts w:ascii="Book Antiqua" w:hAnsi="Book Antiqua"/>
        </w:rPr>
        <w:t xml:space="preserve"> de 202</w:t>
      </w:r>
      <w:r w:rsidR="00A76169">
        <w:rPr>
          <w:rFonts w:ascii="Book Antiqua" w:hAnsi="Book Antiqua"/>
        </w:rPr>
        <w:t>6</w:t>
      </w:r>
      <w:r w:rsidRPr="004A01ED">
        <w:rPr>
          <w:rFonts w:ascii="Book Antiqua" w:hAnsi="Book Antiqua"/>
        </w:rPr>
        <w:t>.</w:t>
      </w:r>
    </w:p>
    <w:p w14:paraId="6B940C1E" w14:textId="63C389C7" w:rsidR="00A836E9" w:rsidRPr="004A01ED" w:rsidRDefault="00A836E9" w:rsidP="00AF195C">
      <w:pPr>
        <w:spacing w:before="360" w:after="360"/>
        <w:jc w:val="both"/>
        <w:rPr>
          <w:rFonts w:ascii="Book Antiqua" w:hAnsi="Book Antiqua"/>
          <w:b/>
          <w:bCs/>
        </w:rPr>
      </w:pPr>
      <w:r w:rsidRPr="004A01ED">
        <w:rPr>
          <w:rFonts w:ascii="Book Antiqua" w:hAnsi="Book Antiqua"/>
          <w:b/>
          <w:bCs/>
        </w:rPr>
        <w:t>PARECER DA COMISSÃO DE JUSTIÇA E REDAÇÃO</w:t>
      </w:r>
      <w:r w:rsidR="00A4758A">
        <w:rPr>
          <w:rFonts w:ascii="Book Antiqua" w:hAnsi="Book Antiqua"/>
          <w:b/>
          <w:bCs/>
        </w:rPr>
        <w:t xml:space="preserve"> E ORÇAMENTO E FINANÇAS</w:t>
      </w:r>
      <w:r w:rsidR="00630E51" w:rsidRPr="004A01ED">
        <w:rPr>
          <w:rFonts w:ascii="Book Antiqua" w:hAnsi="Book Antiqua"/>
          <w:b/>
          <w:bCs/>
        </w:rPr>
        <w:t>.</w:t>
      </w:r>
      <w:r w:rsidR="00D736C0" w:rsidRPr="004A01ED">
        <w:rPr>
          <w:rFonts w:ascii="Book Antiqua" w:hAnsi="Book Antiqua"/>
          <w:b/>
          <w:bCs/>
        </w:rPr>
        <w:t xml:space="preserve"> </w:t>
      </w:r>
    </w:p>
    <w:p w14:paraId="2249121E" w14:textId="77777777" w:rsidR="00A76169" w:rsidRPr="00CD3AB2" w:rsidRDefault="008664B0" w:rsidP="00A76169">
      <w:pPr>
        <w:pStyle w:val="Default"/>
        <w:ind w:left="4678"/>
        <w:jc w:val="both"/>
        <w:rPr>
          <w:rFonts w:ascii="Book Antiqua" w:hAnsi="Book Antiqua" w:cs="Times New Roman"/>
        </w:rPr>
      </w:pPr>
      <w:r w:rsidRPr="00CD3AB2">
        <w:rPr>
          <w:rFonts w:ascii="Book Antiqua" w:hAnsi="Book Antiqua"/>
          <w:b/>
          <w:bCs/>
          <w:color w:val="000000" w:themeColor="text1"/>
        </w:rPr>
        <w:t>EMENTA</w:t>
      </w:r>
      <w:r w:rsidRPr="00CD3AB2">
        <w:rPr>
          <w:rFonts w:ascii="Book Antiqua" w:hAnsi="Book Antiqua"/>
          <w:color w:val="000000" w:themeColor="text1"/>
        </w:rPr>
        <w:t xml:space="preserve">: </w:t>
      </w:r>
      <w:r w:rsidR="00A76169" w:rsidRPr="00CD3AB2">
        <w:rPr>
          <w:rFonts w:ascii="Book Antiqua" w:hAnsi="Book Antiqua" w:cs="Times New Roman"/>
          <w:color w:val="000000" w:themeColor="text1"/>
        </w:rPr>
        <w:t>Acrescenta dispositivos à Lei Municipal nº 3.099, de 13 de novembro de 2023, especialmente no seu Anexo I, para ampliação de vagas de cargos existentes no Quadro de Pessoal Permanente da Estrutura Administrativa do Município de Araripina - PE, e dá outras providências</w:t>
      </w:r>
      <w:r w:rsidR="00A76169" w:rsidRPr="00CD3AB2">
        <w:rPr>
          <w:rFonts w:ascii="Book Antiqua" w:hAnsi="Book Antiqua" w:cs="Times New Roman"/>
        </w:rPr>
        <w:t>.</w:t>
      </w:r>
    </w:p>
    <w:p w14:paraId="6848D2DA" w14:textId="77777777" w:rsidR="00A76169" w:rsidRPr="00EC1B51" w:rsidRDefault="00A76169" w:rsidP="00A76169">
      <w:pPr>
        <w:pStyle w:val="Normal1"/>
        <w:spacing w:line="360" w:lineRule="auto"/>
        <w:ind w:left="4111"/>
        <w:jc w:val="both"/>
        <w:rPr>
          <w:rFonts w:ascii="Times New Roman" w:hAnsi="Times New Roman" w:cs="Times New Roman"/>
          <w:sz w:val="24"/>
          <w:szCs w:val="24"/>
        </w:rPr>
      </w:pPr>
    </w:p>
    <w:p w14:paraId="56AF0107" w14:textId="0D69569D" w:rsidR="00630E51" w:rsidRPr="004A01ED" w:rsidRDefault="00630E51" w:rsidP="000506AF">
      <w:pPr>
        <w:pStyle w:val="SemEspaamento"/>
        <w:ind w:left="4248"/>
        <w:jc w:val="both"/>
        <w:rPr>
          <w:rFonts w:ascii="Book Antiqua" w:hAnsi="Book Antiqua"/>
          <w:sz w:val="24"/>
          <w:szCs w:val="24"/>
        </w:rPr>
      </w:pPr>
    </w:p>
    <w:p w14:paraId="3FB01997" w14:textId="5404FF99" w:rsidR="00630E51" w:rsidRDefault="003955F3" w:rsidP="00AF195C">
      <w:pPr>
        <w:pStyle w:val="SemEspaamento"/>
        <w:tabs>
          <w:tab w:val="left" w:pos="1418"/>
        </w:tabs>
        <w:spacing w:line="276" w:lineRule="auto"/>
        <w:ind w:firstLine="1418"/>
        <w:jc w:val="both"/>
        <w:rPr>
          <w:rFonts w:ascii="Book Antiqua" w:eastAsia="Times New Roman" w:hAnsi="Book Antiqua" w:cs="Times New Roman"/>
          <w:sz w:val="24"/>
          <w:szCs w:val="24"/>
          <w:lang w:eastAsia="pt-BR"/>
          <w14:ligatures w14:val="standardContextual"/>
        </w:rPr>
      </w:pPr>
      <w:r w:rsidRPr="00F66F11">
        <w:rPr>
          <w:rFonts w:ascii="Book Antiqua" w:eastAsia="Times New Roman" w:hAnsi="Book Antiqua" w:cs="Times New Roman"/>
          <w:sz w:val="24"/>
          <w:szCs w:val="24"/>
          <w:lang w:eastAsia="pt-BR"/>
          <w14:ligatures w14:val="standardContextual"/>
        </w:rPr>
        <w:t xml:space="preserve">No dia </w:t>
      </w:r>
      <w:r w:rsidR="00977FD2" w:rsidRPr="00F66F11">
        <w:rPr>
          <w:rFonts w:ascii="Book Antiqua" w:eastAsia="Times New Roman" w:hAnsi="Book Antiqua" w:cs="Times New Roman"/>
          <w:sz w:val="24"/>
          <w:szCs w:val="24"/>
          <w:lang w:eastAsia="pt-BR"/>
          <w14:ligatures w14:val="standardContextual"/>
        </w:rPr>
        <w:t>2</w:t>
      </w:r>
      <w:r w:rsidR="00CD3AB2">
        <w:rPr>
          <w:rFonts w:ascii="Book Antiqua" w:eastAsia="Times New Roman" w:hAnsi="Book Antiqua" w:cs="Times New Roman"/>
          <w:sz w:val="24"/>
          <w:szCs w:val="24"/>
          <w:lang w:eastAsia="pt-BR"/>
          <w14:ligatures w14:val="standardContextual"/>
        </w:rPr>
        <w:t>7</w:t>
      </w:r>
      <w:r w:rsidRPr="00F66F11">
        <w:rPr>
          <w:rFonts w:ascii="Book Antiqua" w:eastAsia="Times New Roman" w:hAnsi="Book Antiqua" w:cs="Times New Roman"/>
          <w:sz w:val="24"/>
          <w:szCs w:val="24"/>
          <w:lang w:eastAsia="pt-BR"/>
          <w14:ligatures w14:val="standardContextual"/>
        </w:rPr>
        <w:t xml:space="preserve"> de j</w:t>
      </w:r>
      <w:r w:rsidR="00CD3AB2">
        <w:rPr>
          <w:rFonts w:ascii="Book Antiqua" w:eastAsia="Times New Roman" w:hAnsi="Book Antiqua" w:cs="Times New Roman"/>
          <w:sz w:val="24"/>
          <w:szCs w:val="24"/>
          <w:lang w:eastAsia="pt-BR"/>
          <w14:ligatures w14:val="standardContextual"/>
        </w:rPr>
        <w:t>aneiro de 2</w:t>
      </w:r>
      <w:r w:rsidRPr="00F66F11">
        <w:rPr>
          <w:rFonts w:ascii="Book Antiqua" w:eastAsia="Times New Roman" w:hAnsi="Book Antiqua" w:cs="Times New Roman"/>
          <w:sz w:val="24"/>
          <w:szCs w:val="24"/>
          <w:lang w:eastAsia="pt-BR"/>
          <w14:ligatures w14:val="standardContextual"/>
        </w:rPr>
        <w:t>02</w:t>
      </w:r>
      <w:r w:rsidR="00CD3AB2">
        <w:rPr>
          <w:rFonts w:ascii="Book Antiqua" w:eastAsia="Times New Roman" w:hAnsi="Book Antiqua" w:cs="Times New Roman"/>
          <w:sz w:val="24"/>
          <w:szCs w:val="24"/>
          <w:lang w:eastAsia="pt-BR"/>
          <w14:ligatures w14:val="standardContextual"/>
        </w:rPr>
        <w:t>6,</w:t>
      </w:r>
      <w:r w:rsidRPr="00F66F11">
        <w:rPr>
          <w:rFonts w:ascii="Book Antiqua" w:eastAsia="Times New Roman" w:hAnsi="Book Antiqua" w:cs="Times New Roman"/>
          <w:sz w:val="24"/>
          <w:szCs w:val="24"/>
          <w:lang w:eastAsia="pt-BR"/>
          <w14:ligatures w14:val="standardContextual"/>
        </w:rPr>
        <w:t xml:space="preserve"> chegou para apreciação pela</w:t>
      </w:r>
      <w:r w:rsidR="00977FD2" w:rsidRPr="00F66F11">
        <w:rPr>
          <w:rFonts w:ascii="Book Antiqua" w:eastAsia="Times New Roman" w:hAnsi="Book Antiqua" w:cs="Times New Roman"/>
          <w:sz w:val="24"/>
          <w:szCs w:val="24"/>
          <w:lang w:eastAsia="pt-BR"/>
          <w14:ligatures w14:val="standardContextual"/>
        </w:rPr>
        <w:t>s</w:t>
      </w:r>
      <w:r w:rsidRPr="00F66F11">
        <w:rPr>
          <w:rFonts w:ascii="Book Antiqua" w:eastAsia="Times New Roman" w:hAnsi="Book Antiqua" w:cs="Times New Roman"/>
          <w:sz w:val="24"/>
          <w:szCs w:val="24"/>
          <w:lang w:eastAsia="pt-BR"/>
          <w14:ligatures w14:val="standardContextual"/>
        </w:rPr>
        <w:t xml:space="preserve"> Comiss</w:t>
      </w:r>
      <w:r w:rsidR="00977FD2" w:rsidRPr="00F66F11">
        <w:rPr>
          <w:rFonts w:ascii="Book Antiqua" w:eastAsia="Times New Roman" w:hAnsi="Book Antiqua" w:cs="Times New Roman"/>
          <w:sz w:val="24"/>
          <w:szCs w:val="24"/>
          <w:lang w:eastAsia="pt-BR"/>
          <w14:ligatures w14:val="standardContextual"/>
        </w:rPr>
        <w:t>ões</w:t>
      </w:r>
      <w:r w:rsidRPr="00F66F11">
        <w:rPr>
          <w:rFonts w:ascii="Book Antiqua" w:eastAsia="Times New Roman" w:hAnsi="Book Antiqua" w:cs="Times New Roman"/>
          <w:sz w:val="24"/>
          <w:szCs w:val="24"/>
          <w:lang w:eastAsia="pt-BR"/>
          <w14:ligatures w14:val="standardContextual"/>
        </w:rPr>
        <w:t xml:space="preserve"> de Justiça e Redação </w:t>
      </w:r>
      <w:r w:rsidR="00977FD2" w:rsidRPr="00F66F11">
        <w:rPr>
          <w:rFonts w:ascii="Book Antiqua" w:eastAsia="Times New Roman" w:hAnsi="Book Antiqua" w:cs="Times New Roman"/>
          <w:sz w:val="24"/>
          <w:szCs w:val="24"/>
          <w:lang w:eastAsia="pt-BR"/>
          <w14:ligatures w14:val="standardContextual"/>
        </w:rPr>
        <w:t xml:space="preserve">e Comissão de Orçamento e Finanças </w:t>
      </w:r>
      <w:r w:rsidRPr="00F66F11">
        <w:rPr>
          <w:rFonts w:ascii="Book Antiqua" w:eastAsia="Times New Roman" w:hAnsi="Book Antiqua" w:cs="Times New Roman"/>
          <w:sz w:val="24"/>
          <w:szCs w:val="24"/>
          <w:lang w:eastAsia="pt-BR"/>
          <w14:ligatures w14:val="standardContextual"/>
        </w:rPr>
        <w:t xml:space="preserve">da Câmara o </w:t>
      </w:r>
      <w:hyperlink r:id="rId9" w:tgtFrame="_blank" w:history="1">
        <w:r w:rsidRPr="00F66F11">
          <w:rPr>
            <w:rFonts w:ascii="Book Antiqua" w:eastAsia="Times New Roman" w:hAnsi="Book Antiqua" w:cs="Times New Roman"/>
            <w:sz w:val="24"/>
            <w:szCs w:val="24"/>
            <w:lang w:eastAsia="pt-BR"/>
            <w14:ligatures w14:val="standardContextual"/>
          </w:rPr>
          <w:t>Projeto de Lei nº 0</w:t>
        </w:r>
        <w:r w:rsidR="00CD3AB2">
          <w:rPr>
            <w:rFonts w:ascii="Book Antiqua" w:eastAsia="Times New Roman" w:hAnsi="Book Antiqua" w:cs="Times New Roman"/>
            <w:sz w:val="24"/>
            <w:szCs w:val="24"/>
            <w:lang w:eastAsia="pt-BR"/>
            <w14:ligatures w14:val="standardContextual"/>
          </w:rPr>
          <w:t>05</w:t>
        </w:r>
        <w:r w:rsidRPr="00F66F11">
          <w:rPr>
            <w:rFonts w:ascii="Book Antiqua" w:eastAsia="Times New Roman" w:hAnsi="Book Antiqua" w:cs="Times New Roman"/>
            <w:sz w:val="24"/>
            <w:szCs w:val="24"/>
            <w:lang w:eastAsia="pt-BR"/>
            <w14:ligatures w14:val="standardContextual"/>
          </w:rPr>
          <w:t>/202</w:t>
        </w:r>
      </w:hyperlink>
      <w:r w:rsidR="00CD3AB2">
        <w:t>6</w:t>
      </w:r>
      <w:r w:rsidRPr="00F66F11">
        <w:rPr>
          <w:rFonts w:ascii="Book Antiqua" w:eastAsia="Times New Roman" w:hAnsi="Book Antiqua" w:cs="Times New Roman"/>
          <w:sz w:val="24"/>
          <w:szCs w:val="24"/>
          <w:lang w:eastAsia="pt-BR"/>
          <w14:ligatures w14:val="standardContextual"/>
        </w:rPr>
        <w:t>, de autoria do</w:t>
      </w:r>
      <w:r w:rsidR="00D8567A" w:rsidRPr="00F66F11">
        <w:rPr>
          <w:rFonts w:ascii="Book Antiqua" w:eastAsia="Times New Roman" w:hAnsi="Book Antiqua" w:cs="Times New Roman"/>
          <w:sz w:val="24"/>
          <w:szCs w:val="24"/>
          <w:lang w:eastAsia="pt-BR"/>
          <w14:ligatures w14:val="standardContextual"/>
        </w:rPr>
        <w:t xml:space="preserve"> </w:t>
      </w:r>
      <w:r w:rsidR="00977FD2" w:rsidRPr="00F66F11">
        <w:rPr>
          <w:rFonts w:ascii="Book Antiqua" w:eastAsia="Times New Roman" w:hAnsi="Book Antiqua" w:cs="Times New Roman"/>
          <w:sz w:val="24"/>
          <w:szCs w:val="24"/>
          <w:lang w:eastAsia="pt-BR"/>
          <w14:ligatures w14:val="standardContextual"/>
        </w:rPr>
        <w:t>Prefeito</w:t>
      </w:r>
      <w:r w:rsidR="00D8567A" w:rsidRPr="00F66F11">
        <w:rPr>
          <w:rFonts w:ascii="Book Antiqua" w:eastAsia="Times New Roman" w:hAnsi="Book Antiqua" w:cs="Times New Roman"/>
          <w:sz w:val="24"/>
          <w:szCs w:val="24"/>
          <w:lang w:eastAsia="pt-BR"/>
          <w14:ligatures w14:val="standardContextual"/>
        </w:rPr>
        <w:t xml:space="preserve"> </w:t>
      </w:r>
      <w:r w:rsidR="00977FD2" w:rsidRPr="00F66F11">
        <w:rPr>
          <w:rFonts w:ascii="Book Antiqua" w:eastAsia="Times New Roman" w:hAnsi="Book Antiqua" w:cs="Times New Roman"/>
          <w:sz w:val="24"/>
          <w:szCs w:val="24"/>
          <w:lang w:eastAsia="pt-BR"/>
          <w14:ligatures w14:val="standardContextual"/>
        </w:rPr>
        <w:t>M</w:t>
      </w:r>
      <w:r w:rsidR="00D8567A" w:rsidRPr="00F66F11">
        <w:rPr>
          <w:rFonts w:ascii="Book Antiqua" w:eastAsia="Times New Roman" w:hAnsi="Book Antiqua" w:cs="Times New Roman"/>
          <w:sz w:val="24"/>
          <w:szCs w:val="24"/>
          <w:lang w:eastAsia="pt-BR"/>
          <w14:ligatures w14:val="standardContextual"/>
        </w:rPr>
        <w:t>unicipal</w:t>
      </w:r>
      <w:r w:rsidR="007D48D0" w:rsidRPr="00F66F11">
        <w:rPr>
          <w:rFonts w:ascii="Book Antiqua" w:eastAsia="Times New Roman" w:hAnsi="Book Antiqua" w:cs="Times New Roman"/>
          <w:sz w:val="24"/>
          <w:szCs w:val="24"/>
          <w:lang w:eastAsia="pt-BR"/>
          <w14:ligatures w14:val="standardContextual"/>
        </w:rPr>
        <w:t>.</w:t>
      </w:r>
    </w:p>
    <w:p w14:paraId="5DEADCF3" w14:textId="77777777" w:rsidR="00AF195C" w:rsidRPr="00F66F11" w:rsidRDefault="00AF195C" w:rsidP="00AF195C">
      <w:pPr>
        <w:pStyle w:val="SemEspaamento"/>
        <w:tabs>
          <w:tab w:val="left" w:pos="1418"/>
        </w:tabs>
        <w:spacing w:line="276" w:lineRule="auto"/>
        <w:ind w:firstLine="1418"/>
        <w:jc w:val="both"/>
        <w:rPr>
          <w:rFonts w:ascii="Book Antiqua" w:eastAsia="Times New Roman" w:hAnsi="Book Antiqua" w:cs="Times New Roman"/>
          <w:sz w:val="24"/>
          <w:szCs w:val="24"/>
          <w:lang w:eastAsia="pt-BR"/>
          <w14:ligatures w14:val="standardContextual"/>
        </w:rPr>
      </w:pPr>
    </w:p>
    <w:p w14:paraId="6DA414B9" w14:textId="304B06CB" w:rsidR="00D8567A" w:rsidRDefault="00630E51" w:rsidP="00AF195C">
      <w:pPr>
        <w:spacing w:line="276" w:lineRule="auto"/>
        <w:ind w:firstLine="1418"/>
        <w:jc w:val="both"/>
        <w:rPr>
          <w:rFonts w:ascii="Book Antiqua" w:hAnsi="Book Antiqua"/>
        </w:rPr>
      </w:pPr>
      <w:r w:rsidRPr="00CD3AB2">
        <w:rPr>
          <w:rFonts w:ascii="Book Antiqua" w:hAnsi="Book Antiqua"/>
        </w:rPr>
        <w:t>O</w:t>
      </w:r>
      <w:r w:rsidR="00A836E9" w:rsidRPr="00CD3AB2">
        <w:rPr>
          <w:rFonts w:ascii="Book Antiqua" w:hAnsi="Book Antiqua"/>
        </w:rPr>
        <w:t xml:space="preserve"> projeto </w:t>
      </w:r>
      <w:r w:rsidR="00CD3AB2" w:rsidRPr="00CD3AB2">
        <w:rPr>
          <w:rFonts w:ascii="Book Antiqua" w:hAnsi="Book Antiqua"/>
          <w:bCs/>
          <w:color w:val="000000" w:themeColor="text1"/>
        </w:rPr>
        <w:t>limita-se</w:t>
      </w:r>
      <w:r w:rsidR="00CD3AB2">
        <w:rPr>
          <w:rFonts w:ascii="Book Antiqua" w:hAnsi="Book Antiqua"/>
          <w:bCs/>
          <w:color w:val="000000" w:themeColor="text1"/>
        </w:rPr>
        <w:t>,</w:t>
      </w:r>
      <w:r w:rsidR="00CD3AB2" w:rsidRPr="00CD3AB2">
        <w:rPr>
          <w:rFonts w:ascii="Book Antiqua" w:hAnsi="Book Antiqua"/>
          <w:bCs/>
          <w:color w:val="000000" w:themeColor="text1"/>
        </w:rPr>
        <w:t xml:space="preserve"> exclusivamente</w:t>
      </w:r>
      <w:r w:rsidR="00CD3AB2">
        <w:rPr>
          <w:rFonts w:ascii="Book Antiqua" w:hAnsi="Book Antiqua"/>
          <w:bCs/>
          <w:color w:val="000000" w:themeColor="text1"/>
        </w:rPr>
        <w:t>,</w:t>
      </w:r>
      <w:r w:rsidR="00CD3AB2" w:rsidRPr="00CD3AB2">
        <w:rPr>
          <w:rFonts w:ascii="Book Antiqua" w:hAnsi="Book Antiqua"/>
          <w:bCs/>
          <w:color w:val="000000" w:themeColor="text1"/>
        </w:rPr>
        <w:t xml:space="preserve"> à ampliação quantitativa de cargos já previstos na legislação vigente, preservando a atual estrutura administrativa e observando os limites legais, fiscais e orçamentários aplicáveis, em conformidade com a legislação pertinente</w:t>
      </w:r>
      <w:r w:rsidR="00D8567A" w:rsidRPr="00CD3AB2">
        <w:rPr>
          <w:rFonts w:ascii="Book Antiqua" w:hAnsi="Book Antiqua"/>
        </w:rPr>
        <w:t>.</w:t>
      </w:r>
    </w:p>
    <w:p w14:paraId="66DCC41C" w14:textId="77777777" w:rsidR="00F92B6F" w:rsidRDefault="00F92B6F" w:rsidP="00AF195C">
      <w:pPr>
        <w:spacing w:line="276" w:lineRule="auto"/>
        <w:ind w:firstLine="1418"/>
        <w:jc w:val="both"/>
        <w:rPr>
          <w:rFonts w:ascii="Book Antiqua" w:hAnsi="Book Antiqua"/>
        </w:rPr>
      </w:pPr>
    </w:p>
    <w:p w14:paraId="7B727F18" w14:textId="4083348C" w:rsidR="00F92B6F" w:rsidRDefault="00F92B6F" w:rsidP="00F92B6F">
      <w:pPr>
        <w:spacing w:line="360" w:lineRule="auto"/>
        <w:ind w:firstLine="720"/>
        <w:jc w:val="both"/>
        <w:rPr>
          <w:bCs/>
          <w:color w:val="000000" w:themeColor="text1"/>
        </w:rPr>
      </w:pPr>
      <w:r>
        <w:rPr>
          <w:bCs/>
          <w:color w:val="000000" w:themeColor="text1"/>
        </w:rPr>
        <w:tab/>
      </w:r>
      <w:r w:rsidRPr="00296FA5">
        <w:rPr>
          <w:rFonts w:ascii="Book Antiqua" w:hAnsi="Book Antiqua"/>
          <w:bCs/>
          <w:color w:val="000000" w:themeColor="text1"/>
        </w:rPr>
        <w:t xml:space="preserve">Como justificativa, assegura que a ampliação das vagas para o cargo de Biomédico mostra-se indispensável para fortalecer as </w:t>
      </w:r>
      <w:proofErr w:type="gramStart"/>
      <w:r w:rsidRPr="00296FA5">
        <w:rPr>
          <w:rFonts w:ascii="Book Antiqua" w:hAnsi="Book Antiqua"/>
          <w:bCs/>
          <w:color w:val="000000" w:themeColor="text1"/>
        </w:rPr>
        <w:t>atividades</w:t>
      </w:r>
      <w:proofErr w:type="gramEnd"/>
      <w:r w:rsidRPr="00296FA5">
        <w:rPr>
          <w:rFonts w:ascii="Book Antiqua" w:hAnsi="Book Antiqua"/>
          <w:bCs/>
          <w:color w:val="000000" w:themeColor="text1"/>
        </w:rPr>
        <w:t xml:space="preserve"> </w:t>
      </w:r>
      <w:proofErr w:type="gramStart"/>
      <w:r w:rsidRPr="00296FA5">
        <w:rPr>
          <w:rFonts w:ascii="Book Antiqua" w:hAnsi="Book Antiqua"/>
          <w:bCs/>
          <w:color w:val="000000" w:themeColor="text1"/>
        </w:rPr>
        <w:t>laboratoriais</w:t>
      </w:r>
      <w:proofErr w:type="gramEnd"/>
      <w:r w:rsidRPr="00296FA5">
        <w:rPr>
          <w:rFonts w:ascii="Book Antiqua" w:hAnsi="Book Antiqua"/>
          <w:bCs/>
          <w:color w:val="000000" w:themeColor="text1"/>
        </w:rPr>
        <w:t xml:space="preserve"> e de apoio diagnóstico, contribuindo para a melhoria da qualidade do atendimento prestado à população</w:t>
      </w:r>
      <w:r>
        <w:rPr>
          <w:bCs/>
          <w:color w:val="000000" w:themeColor="text1"/>
        </w:rPr>
        <w:t xml:space="preserve">. </w:t>
      </w:r>
    </w:p>
    <w:p w14:paraId="7DA13CE4" w14:textId="7282A597" w:rsidR="00F92B6F" w:rsidRPr="00296FA5" w:rsidRDefault="00F92B6F" w:rsidP="00F92B6F">
      <w:pPr>
        <w:spacing w:line="360" w:lineRule="auto"/>
        <w:ind w:firstLine="720"/>
        <w:jc w:val="both"/>
        <w:rPr>
          <w:rFonts w:ascii="Book Antiqua" w:hAnsi="Book Antiqua"/>
          <w:bCs/>
          <w:color w:val="000000" w:themeColor="text1"/>
        </w:rPr>
      </w:pPr>
      <w:r>
        <w:rPr>
          <w:bCs/>
          <w:color w:val="000000" w:themeColor="text1"/>
        </w:rPr>
        <w:tab/>
      </w:r>
      <w:r w:rsidRPr="00296FA5">
        <w:rPr>
          <w:rFonts w:ascii="Book Antiqua" w:hAnsi="Book Antiqua"/>
          <w:bCs/>
          <w:color w:val="000000" w:themeColor="text1"/>
        </w:rPr>
        <w:t>No que se refere à educação, a ampliação das vagas para os cargos de Professor do Ensino Fundamental II, nas áreas de Linguagens, Códigos e suas Tecnologias e de Matemática e suas Tecnologias, visa garantir a nomeação de profissionais devidamente habilitados, assegurando a regularidade das atividades escolares, a redução de carências históricas de pessoal e a elevação da qualidade do ensino ofertado pela rede municipal.</w:t>
      </w:r>
    </w:p>
    <w:p w14:paraId="76272CB4" w14:textId="77777777" w:rsidR="00F92B6F" w:rsidRPr="00296FA5" w:rsidRDefault="00F92B6F" w:rsidP="00AF195C">
      <w:pPr>
        <w:spacing w:line="276" w:lineRule="auto"/>
        <w:ind w:firstLine="1418"/>
        <w:jc w:val="both"/>
        <w:rPr>
          <w:rFonts w:ascii="Book Antiqua" w:hAnsi="Book Antiqua"/>
        </w:rPr>
      </w:pPr>
    </w:p>
    <w:p w14:paraId="6BE81972" w14:textId="77777777" w:rsidR="00F92B6F" w:rsidRDefault="00F92B6F" w:rsidP="00AF195C">
      <w:pPr>
        <w:spacing w:line="276" w:lineRule="auto"/>
        <w:ind w:firstLine="1418"/>
        <w:jc w:val="both"/>
        <w:rPr>
          <w:rFonts w:ascii="Book Antiqua" w:hAnsi="Book Antiqua"/>
        </w:rPr>
      </w:pPr>
    </w:p>
    <w:p w14:paraId="4C4D129C" w14:textId="7AA7666E" w:rsidR="00F66F11" w:rsidRPr="00296FA5" w:rsidRDefault="008664B0" w:rsidP="00AF195C">
      <w:pPr>
        <w:spacing w:line="276" w:lineRule="auto"/>
        <w:ind w:firstLine="720"/>
        <w:jc w:val="both"/>
        <w:rPr>
          <w:rFonts w:ascii="Book Antiqua" w:hAnsi="Book Antiqua"/>
          <w:u w:val="single"/>
        </w:rPr>
      </w:pPr>
      <w:r w:rsidRPr="00F66F11">
        <w:rPr>
          <w:rFonts w:ascii="Book Antiqua" w:hAnsi="Book Antiqua"/>
        </w:rPr>
        <w:t xml:space="preserve"> </w:t>
      </w:r>
      <w:r w:rsidRPr="00F66F11">
        <w:rPr>
          <w:rFonts w:ascii="Book Antiqua" w:hAnsi="Book Antiqua"/>
        </w:rPr>
        <w:tab/>
      </w:r>
      <w:r w:rsidR="00F66F11" w:rsidRPr="00296FA5">
        <w:rPr>
          <w:rFonts w:ascii="Book Antiqua" w:hAnsi="Book Antiqua"/>
          <w:color w:val="000000" w:themeColor="text1"/>
        </w:rPr>
        <w:t>Por fim,</w:t>
      </w:r>
      <w:r w:rsidR="00CD3AB2" w:rsidRPr="00296FA5">
        <w:rPr>
          <w:rFonts w:ascii="Book Antiqua" w:hAnsi="Book Antiqua"/>
          <w:color w:val="000000" w:themeColor="text1"/>
        </w:rPr>
        <w:t xml:space="preserve"> </w:t>
      </w:r>
      <w:r w:rsidR="00CD3AB2" w:rsidRPr="00296FA5">
        <w:rPr>
          <w:rFonts w:ascii="Book Antiqua" w:hAnsi="Book Antiqua"/>
        </w:rPr>
        <w:t>pede para que o projeto tramite em regime de urgência urgentíssima nos termos Lei orgânica.</w:t>
      </w:r>
    </w:p>
    <w:p w14:paraId="3F1DD7E5" w14:textId="77777777" w:rsidR="00CD3AB2" w:rsidRPr="00F66F11" w:rsidRDefault="00CD3AB2" w:rsidP="00AF195C">
      <w:pPr>
        <w:spacing w:line="276" w:lineRule="auto"/>
        <w:ind w:firstLine="720"/>
        <w:jc w:val="both"/>
        <w:rPr>
          <w:rFonts w:ascii="Book Antiqua" w:hAnsi="Book Antiqua"/>
          <w:color w:val="000000" w:themeColor="text1"/>
        </w:rPr>
      </w:pPr>
    </w:p>
    <w:p w14:paraId="620C38D9" w14:textId="6A2AA547" w:rsidR="004B1E70" w:rsidRPr="00977FD2" w:rsidRDefault="004B1E70" w:rsidP="00AF195C">
      <w:pPr>
        <w:pStyle w:val="SemEspaamento"/>
        <w:tabs>
          <w:tab w:val="left" w:pos="1418"/>
        </w:tabs>
        <w:spacing w:line="276" w:lineRule="auto"/>
        <w:ind w:firstLine="1418"/>
        <w:jc w:val="both"/>
        <w:rPr>
          <w:rFonts w:ascii="Book Antiqua" w:eastAsia="Times New Roman" w:hAnsi="Book Antiqua" w:cs="Times New Roman"/>
          <w:sz w:val="24"/>
          <w:szCs w:val="24"/>
          <w:lang w:eastAsia="pt-BR"/>
          <w14:ligatures w14:val="standardContextual"/>
        </w:rPr>
      </w:pPr>
      <w:r w:rsidRPr="00977FD2">
        <w:rPr>
          <w:rFonts w:ascii="Book Antiqua" w:eastAsia="Times New Roman" w:hAnsi="Book Antiqua" w:cs="Times New Roman"/>
          <w:sz w:val="24"/>
          <w:szCs w:val="24"/>
          <w:lang w:eastAsia="pt-BR"/>
          <w14:ligatures w14:val="standardContextual"/>
        </w:rPr>
        <w:t xml:space="preserve">É o relatório. </w:t>
      </w:r>
    </w:p>
    <w:p w14:paraId="150E2FD0" w14:textId="3CD56AE6" w:rsidR="00F62A98" w:rsidRDefault="00A836E9" w:rsidP="00DE4727">
      <w:pPr>
        <w:pStyle w:val="Corpodetexto"/>
        <w:spacing w:before="360" w:after="360"/>
        <w:ind w:firstLine="1440"/>
        <w:jc w:val="left"/>
        <w:rPr>
          <w:rFonts w:ascii="Book Antiqua" w:hAnsi="Book Antiqua"/>
          <w:b/>
          <w:bCs/>
        </w:rPr>
      </w:pPr>
      <w:r w:rsidRPr="004A01ED">
        <w:rPr>
          <w:rFonts w:ascii="Book Antiqua" w:hAnsi="Book Antiqua"/>
          <w:b/>
          <w:bCs/>
        </w:rPr>
        <w:t>PARECER</w:t>
      </w:r>
      <w:r w:rsidR="00FC761D">
        <w:rPr>
          <w:rFonts w:ascii="Book Antiqua" w:hAnsi="Book Antiqua"/>
          <w:b/>
          <w:bCs/>
        </w:rPr>
        <w:t>:</w:t>
      </w:r>
    </w:p>
    <w:p w14:paraId="5A28D5C3" w14:textId="2199E424" w:rsidR="00F62A98" w:rsidRPr="00FC761D" w:rsidRDefault="00F62A98" w:rsidP="00AF195C">
      <w:pPr>
        <w:pStyle w:val="Corpodetexto"/>
        <w:spacing w:before="360" w:after="360" w:line="276" w:lineRule="auto"/>
        <w:ind w:firstLine="1440"/>
        <w:rPr>
          <w:rFonts w:ascii="Book Antiqua" w:hAnsi="Book Antiqua"/>
        </w:rPr>
      </w:pPr>
      <w:r w:rsidRPr="00FC761D">
        <w:rPr>
          <w:rFonts w:ascii="Book Antiqua" w:hAnsi="Book Antiqua"/>
        </w:rPr>
        <w:t xml:space="preserve">O Projeto apresentado encontra-se devidamente amparado </w:t>
      </w:r>
      <w:r w:rsidR="001679D3" w:rsidRPr="00FC761D">
        <w:rPr>
          <w:rFonts w:ascii="Book Antiqua" w:hAnsi="Book Antiqua"/>
        </w:rPr>
        <w:t>nos aspectos</w:t>
      </w:r>
      <w:r w:rsidRPr="00FC761D">
        <w:rPr>
          <w:rFonts w:ascii="Book Antiqua" w:hAnsi="Book Antiqua"/>
        </w:rPr>
        <w:t xml:space="preserve"> legal</w:t>
      </w:r>
      <w:r w:rsidR="00AF195C">
        <w:rPr>
          <w:rFonts w:ascii="Book Antiqua" w:hAnsi="Book Antiqua"/>
        </w:rPr>
        <w:t>idade</w:t>
      </w:r>
      <w:r w:rsidRPr="00FC761D">
        <w:rPr>
          <w:rFonts w:ascii="Book Antiqua" w:hAnsi="Book Antiqua"/>
        </w:rPr>
        <w:t xml:space="preserve"> e</w:t>
      </w:r>
      <w:r w:rsidR="00AF195C">
        <w:rPr>
          <w:rFonts w:ascii="Book Antiqua" w:hAnsi="Book Antiqua"/>
        </w:rPr>
        <w:t xml:space="preserve"> </w:t>
      </w:r>
      <w:r w:rsidRPr="00FC761D">
        <w:rPr>
          <w:rFonts w:ascii="Book Antiqua" w:hAnsi="Book Antiqua"/>
        </w:rPr>
        <w:t>constituciona</w:t>
      </w:r>
      <w:r w:rsidR="00AF195C">
        <w:rPr>
          <w:rFonts w:ascii="Book Antiqua" w:hAnsi="Book Antiqua"/>
        </w:rPr>
        <w:t>lidade</w:t>
      </w:r>
      <w:r w:rsidRPr="00FC761D">
        <w:rPr>
          <w:rFonts w:ascii="Book Antiqua" w:hAnsi="Book Antiqua"/>
        </w:rPr>
        <w:t xml:space="preserve">, não demonstrando em seu bojo qualquer tipo de vício. Nesse sentido, cumpre ressaltar que em atenção ao princípio da simetria, as regras de fixação de competência para iniciativa de lei são regras de repetição obrigatória para Estados e Municípios. </w:t>
      </w:r>
    </w:p>
    <w:p w14:paraId="6B9D9060" w14:textId="77777777" w:rsidR="00F62A98" w:rsidRPr="00FC761D" w:rsidRDefault="00F62A98" w:rsidP="00AF195C">
      <w:pPr>
        <w:pStyle w:val="Corpodetexto"/>
        <w:spacing w:before="360" w:after="360" w:line="276" w:lineRule="auto"/>
        <w:ind w:firstLine="1440"/>
        <w:rPr>
          <w:rFonts w:ascii="Book Antiqua" w:hAnsi="Book Antiqua"/>
        </w:rPr>
      </w:pPr>
      <w:r w:rsidRPr="00FC761D">
        <w:rPr>
          <w:rFonts w:ascii="Book Antiqua" w:hAnsi="Book Antiqua"/>
        </w:rPr>
        <w:t>Embora não exista nenhuma previsão na Constituição Federal e na Constituição Estadual quanto às matérias de iniciativa privativa dos Chefes dos Poderes Executivos Municipais, por simetria, é possível tomar as Constituições Estadual e Federal como parâmetro de controle, além do que já possui previsão na Lei Orgânica Municipal, em seu art. 44, II e V, senão vejamos:</w:t>
      </w:r>
    </w:p>
    <w:p w14:paraId="16B89A5B" w14:textId="77777777" w:rsidR="00F62A98" w:rsidRPr="00FC761D" w:rsidRDefault="00F62A98" w:rsidP="00FC761D">
      <w:pPr>
        <w:pStyle w:val="Corpodetexto"/>
        <w:spacing w:before="360" w:after="360"/>
        <w:ind w:left="3540"/>
        <w:rPr>
          <w:rFonts w:ascii="Book Antiqua" w:hAnsi="Book Antiqua"/>
        </w:rPr>
      </w:pPr>
      <w:r w:rsidRPr="00FC761D">
        <w:rPr>
          <w:rFonts w:ascii="Book Antiqua" w:hAnsi="Book Antiqua"/>
        </w:rPr>
        <w:t xml:space="preserve">Art. 44 - Compete privativamente ao Prefeito Municipal a iniciativa das leis que visam sobre: </w:t>
      </w:r>
    </w:p>
    <w:p w14:paraId="430642B1" w14:textId="77777777" w:rsidR="00F62A98" w:rsidRPr="00FC761D" w:rsidRDefault="00F62A98" w:rsidP="00FC761D">
      <w:pPr>
        <w:pStyle w:val="Corpodetexto"/>
        <w:spacing w:before="360" w:after="360"/>
        <w:ind w:left="3540"/>
        <w:rPr>
          <w:rFonts w:ascii="Book Antiqua" w:hAnsi="Book Antiqua"/>
        </w:rPr>
      </w:pPr>
      <w:r w:rsidRPr="00FC761D">
        <w:rPr>
          <w:rFonts w:ascii="Book Antiqua" w:hAnsi="Book Antiqua"/>
        </w:rPr>
        <w:t>I – (</w:t>
      </w:r>
      <w:proofErr w:type="spellStart"/>
      <w:r w:rsidRPr="00FC761D">
        <w:rPr>
          <w:rFonts w:ascii="Book Antiqua" w:hAnsi="Book Antiqua"/>
        </w:rPr>
        <w:t>omissis</w:t>
      </w:r>
      <w:proofErr w:type="spellEnd"/>
      <w:r w:rsidRPr="00FC761D">
        <w:rPr>
          <w:rFonts w:ascii="Book Antiqua" w:hAnsi="Book Antiqua"/>
        </w:rPr>
        <w:t>)</w:t>
      </w:r>
    </w:p>
    <w:p w14:paraId="62394B87" w14:textId="77777777" w:rsidR="00F62A98" w:rsidRPr="00FC761D" w:rsidRDefault="00F62A98" w:rsidP="00FC761D">
      <w:pPr>
        <w:pStyle w:val="Corpodetexto"/>
        <w:spacing w:before="360" w:after="360"/>
        <w:ind w:left="3540"/>
        <w:rPr>
          <w:rFonts w:ascii="Book Antiqua" w:hAnsi="Book Antiqua"/>
        </w:rPr>
      </w:pPr>
      <w:r w:rsidRPr="00FC761D">
        <w:rPr>
          <w:rFonts w:ascii="Book Antiqua" w:hAnsi="Book Antiqua"/>
        </w:rPr>
        <w:t>II - criação de cargos, funções ou empregos públicos, na administração direta e indireta do Município, e aumento das suas remunerações;</w:t>
      </w:r>
    </w:p>
    <w:p w14:paraId="4B1361F8" w14:textId="77777777" w:rsidR="00F62A98" w:rsidRPr="00FC761D" w:rsidRDefault="00F62A98" w:rsidP="00FC761D">
      <w:pPr>
        <w:pStyle w:val="Corpodetexto"/>
        <w:spacing w:before="360" w:after="360"/>
        <w:ind w:left="3540"/>
        <w:rPr>
          <w:rFonts w:ascii="Book Antiqua" w:hAnsi="Book Antiqua"/>
        </w:rPr>
      </w:pPr>
      <w:r w:rsidRPr="00FC761D">
        <w:rPr>
          <w:rFonts w:ascii="Book Antiqua" w:hAnsi="Book Antiqua"/>
        </w:rPr>
        <w:t>III – (</w:t>
      </w:r>
      <w:proofErr w:type="spellStart"/>
      <w:r w:rsidRPr="00FC761D">
        <w:rPr>
          <w:rFonts w:ascii="Book Antiqua" w:hAnsi="Book Antiqua"/>
        </w:rPr>
        <w:t>omissis</w:t>
      </w:r>
      <w:proofErr w:type="spellEnd"/>
      <w:r w:rsidRPr="00FC761D">
        <w:rPr>
          <w:rFonts w:ascii="Book Antiqua" w:hAnsi="Book Antiqua"/>
        </w:rPr>
        <w:t>)</w:t>
      </w:r>
    </w:p>
    <w:p w14:paraId="41A23E76" w14:textId="66A459A3" w:rsidR="00F62A98" w:rsidRPr="00FC761D" w:rsidRDefault="00F62A98" w:rsidP="00FC761D">
      <w:pPr>
        <w:pStyle w:val="Corpodetexto"/>
        <w:spacing w:before="360" w:after="360"/>
        <w:ind w:left="3540"/>
        <w:rPr>
          <w:rFonts w:ascii="Book Antiqua" w:hAnsi="Book Antiqua"/>
        </w:rPr>
      </w:pPr>
      <w:r w:rsidRPr="00FC761D">
        <w:rPr>
          <w:rFonts w:ascii="Book Antiqua" w:hAnsi="Book Antiqua"/>
        </w:rPr>
        <w:t xml:space="preserve">IV – </w:t>
      </w:r>
      <w:r w:rsidR="00FC761D" w:rsidRPr="00FC761D">
        <w:rPr>
          <w:rFonts w:ascii="Book Antiqua" w:hAnsi="Book Antiqua"/>
        </w:rPr>
        <w:t>servidores públicos do Poder executivo, seu regime jurídico, provimento de cargos, estabilidade e aposentadoria;</w:t>
      </w:r>
    </w:p>
    <w:p w14:paraId="1CCE951E" w14:textId="77777777" w:rsidR="00F62A98" w:rsidRPr="00FC761D" w:rsidRDefault="00F62A98" w:rsidP="00FC761D">
      <w:pPr>
        <w:pStyle w:val="Corpodetexto"/>
        <w:spacing w:before="360" w:after="360"/>
        <w:ind w:left="3540"/>
        <w:rPr>
          <w:rFonts w:ascii="Book Antiqua" w:hAnsi="Book Antiqua"/>
        </w:rPr>
      </w:pPr>
      <w:r w:rsidRPr="00FC761D">
        <w:rPr>
          <w:rFonts w:ascii="Book Antiqua" w:hAnsi="Book Antiqua"/>
        </w:rPr>
        <w:t>V – (</w:t>
      </w:r>
      <w:proofErr w:type="spellStart"/>
      <w:r w:rsidRPr="00FC761D">
        <w:rPr>
          <w:rFonts w:ascii="Book Antiqua" w:hAnsi="Book Antiqua"/>
        </w:rPr>
        <w:t>omissis</w:t>
      </w:r>
      <w:proofErr w:type="spellEnd"/>
      <w:r w:rsidRPr="00FC761D">
        <w:rPr>
          <w:rFonts w:ascii="Book Antiqua" w:hAnsi="Book Antiqua"/>
        </w:rPr>
        <w:t>)</w:t>
      </w:r>
    </w:p>
    <w:p w14:paraId="741D35EC" w14:textId="77777777" w:rsidR="00296FA5" w:rsidRDefault="00FC761D" w:rsidP="00FC761D">
      <w:pPr>
        <w:pStyle w:val="Corpodetexto"/>
        <w:spacing w:before="360" w:after="360"/>
        <w:rPr>
          <w:rFonts w:ascii="Book Antiqua" w:hAnsi="Book Antiqua"/>
        </w:rPr>
      </w:pPr>
      <w:r w:rsidRPr="00FC761D">
        <w:rPr>
          <w:rFonts w:ascii="Book Antiqua" w:hAnsi="Book Antiqua"/>
        </w:rPr>
        <w:t xml:space="preserve"> </w:t>
      </w:r>
      <w:r w:rsidRPr="00FC761D">
        <w:rPr>
          <w:rFonts w:ascii="Book Antiqua" w:hAnsi="Book Antiqua"/>
        </w:rPr>
        <w:tab/>
      </w:r>
      <w:r w:rsidRPr="00FC761D">
        <w:rPr>
          <w:rFonts w:ascii="Book Antiqua" w:hAnsi="Book Antiqua"/>
        </w:rPr>
        <w:tab/>
      </w:r>
      <w:r w:rsidR="00F62A98" w:rsidRPr="00FC761D">
        <w:rPr>
          <w:rFonts w:ascii="Book Antiqua" w:hAnsi="Book Antiqua"/>
        </w:rPr>
        <w:t xml:space="preserve">À luz disso, tem-se que a Constituição Federal em seu artigo 61, § </w:t>
      </w:r>
      <w:r w:rsidR="00F62A98" w:rsidRPr="00FC761D">
        <w:rPr>
          <w:rFonts w:ascii="Book Antiqua" w:hAnsi="Book Antiqua"/>
        </w:rPr>
        <w:lastRenderedPageBreak/>
        <w:t xml:space="preserve">1º, inciso II, alínea “a”, bem como, a Constituição Estadual em seu artigo 19, </w:t>
      </w:r>
    </w:p>
    <w:p w14:paraId="6D86A70A" w14:textId="77777777" w:rsidR="00296FA5" w:rsidRDefault="00296FA5" w:rsidP="00FC761D">
      <w:pPr>
        <w:pStyle w:val="Corpodetexto"/>
        <w:spacing w:before="360" w:after="360"/>
        <w:rPr>
          <w:rFonts w:ascii="Book Antiqua" w:hAnsi="Book Antiqua"/>
        </w:rPr>
      </w:pPr>
    </w:p>
    <w:p w14:paraId="45A03D24" w14:textId="3AC9A536" w:rsidR="00AF195C" w:rsidRDefault="00F62A98" w:rsidP="00F92B6F">
      <w:pPr>
        <w:pStyle w:val="Corpodetexto"/>
        <w:spacing w:before="360" w:after="360"/>
        <w:rPr>
          <w:rFonts w:ascii="Book Antiqua" w:hAnsi="Book Antiqua"/>
        </w:rPr>
      </w:pPr>
      <w:r w:rsidRPr="00FC761D">
        <w:rPr>
          <w:rFonts w:ascii="Book Antiqua" w:hAnsi="Book Antiqua"/>
        </w:rPr>
        <w:t>parágrafo 1</w:t>
      </w:r>
      <w:r w:rsidR="00296FA5" w:rsidRPr="00FC761D">
        <w:rPr>
          <w:rFonts w:ascii="Book Antiqua" w:hAnsi="Book Antiqua"/>
        </w:rPr>
        <w:t>°, inciso</w:t>
      </w:r>
      <w:r w:rsidRPr="00FC761D">
        <w:rPr>
          <w:rFonts w:ascii="Book Antiqua" w:hAnsi="Book Antiqua"/>
        </w:rPr>
        <w:t xml:space="preserve"> II, fixam a competência do Chefe do Executivo para a propositura de leis que versem sobre criação de cargos, funções ou empregos</w:t>
      </w:r>
      <w:r w:rsidR="00296FA5">
        <w:rPr>
          <w:rFonts w:ascii="Book Antiqua" w:hAnsi="Book Antiqua"/>
        </w:rPr>
        <w:t xml:space="preserve"> </w:t>
      </w:r>
      <w:r w:rsidRPr="00FC761D">
        <w:rPr>
          <w:rFonts w:ascii="Book Antiqua" w:hAnsi="Book Antiqua"/>
        </w:rPr>
        <w:t xml:space="preserve">públicos na administração direta e indireta do Município ou aumento de sua remuneração. </w:t>
      </w:r>
    </w:p>
    <w:p w14:paraId="2D39E194" w14:textId="1069CB12" w:rsidR="00F62A98" w:rsidRPr="00FC761D" w:rsidRDefault="00F62A98" w:rsidP="00F62A98">
      <w:pPr>
        <w:pStyle w:val="Corpodetexto"/>
        <w:spacing w:before="360" w:after="360"/>
        <w:ind w:firstLine="1440"/>
        <w:rPr>
          <w:rFonts w:ascii="Book Antiqua" w:hAnsi="Book Antiqua"/>
        </w:rPr>
      </w:pPr>
      <w:r w:rsidRPr="00FC761D">
        <w:rPr>
          <w:rFonts w:ascii="Book Antiqua" w:hAnsi="Book Antiqua"/>
        </w:rPr>
        <w:t xml:space="preserve">Outrossim, é imperioso mencionar que a matéria disposta no Projeto de Lei em análise, é de iniciativa exclusiva do Prefeito Municipal, a quem compete deflagrar o processo legislativo, nos termos do 44, II e </w:t>
      </w:r>
      <w:r w:rsidR="00FC761D" w:rsidRPr="00FC761D">
        <w:rPr>
          <w:rFonts w:ascii="Book Antiqua" w:hAnsi="Book Antiqua"/>
        </w:rPr>
        <w:t>I</w:t>
      </w:r>
      <w:r w:rsidRPr="00FC761D">
        <w:rPr>
          <w:rFonts w:ascii="Book Antiqua" w:hAnsi="Book Antiqua"/>
        </w:rPr>
        <w:t xml:space="preserve">V, da Lei Orgânica Municipal. </w:t>
      </w:r>
    </w:p>
    <w:p w14:paraId="208FB7A5" w14:textId="042F30B1" w:rsidR="00F62A98" w:rsidRPr="00FC761D" w:rsidRDefault="00F62A98" w:rsidP="00F62A98">
      <w:pPr>
        <w:pStyle w:val="Corpodetexto"/>
        <w:spacing w:before="360" w:after="360"/>
        <w:ind w:firstLine="1440"/>
        <w:rPr>
          <w:rFonts w:ascii="Book Antiqua" w:hAnsi="Book Antiqua"/>
        </w:rPr>
      </w:pPr>
      <w:r w:rsidRPr="00FC761D">
        <w:rPr>
          <w:rFonts w:ascii="Book Antiqua" w:hAnsi="Book Antiqua"/>
        </w:rPr>
        <w:t xml:space="preserve">Vale destacar, contudo, que o presente Projeto, segundo traz a forma prescrita em lei, qual seja, trata-se de </w:t>
      </w:r>
      <w:r w:rsidRPr="00FC761D">
        <w:rPr>
          <w:rFonts w:ascii="Book Antiqua" w:hAnsi="Book Antiqua"/>
          <w:b/>
        </w:rPr>
        <w:t>Projeto de Lei Complementar,</w:t>
      </w:r>
      <w:r w:rsidRPr="00FC761D">
        <w:rPr>
          <w:rFonts w:ascii="Book Antiqua" w:hAnsi="Book Antiqua"/>
        </w:rPr>
        <w:t xml:space="preserve"> conforme estipulado no art. 51, § 8°, inciso VII</w:t>
      </w:r>
      <w:r w:rsidR="00F92B6F">
        <w:rPr>
          <w:rFonts w:ascii="Book Antiqua" w:hAnsi="Book Antiqua"/>
        </w:rPr>
        <w:t>I</w:t>
      </w:r>
      <w:r w:rsidRPr="00FC761D">
        <w:rPr>
          <w:rFonts w:ascii="Book Antiqua" w:hAnsi="Book Antiqua"/>
        </w:rPr>
        <w:t xml:space="preserve">, da Lei Orgânica Municipal. </w:t>
      </w:r>
    </w:p>
    <w:p w14:paraId="4484F65B" w14:textId="77777777" w:rsidR="00F62A98" w:rsidRPr="00FC761D" w:rsidRDefault="00F62A98" w:rsidP="00F62A98">
      <w:pPr>
        <w:pStyle w:val="Corpodetexto"/>
        <w:spacing w:before="360" w:after="360"/>
        <w:ind w:firstLine="1440"/>
        <w:rPr>
          <w:rFonts w:ascii="Book Antiqua" w:hAnsi="Book Antiqua"/>
        </w:rPr>
      </w:pPr>
      <w:r w:rsidRPr="00FC761D">
        <w:rPr>
          <w:rFonts w:ascii="Book Antiqua" w:hAnsi="Book Antiqua"/>
        </w:rPr>
        <w:t xml:space="preserve">Portanto, entendem as comissões referidas que o projeto está revestido das formalidades legais, estando apto a aprovação na forma apresentada. </w:t>
      </w:r>
    </w:p>
    <w:p w14:paraId="3BEBCA7D" w14:textId="77777777" w:rsidR="00F62A98" w:rsidRPr="00FC761D" w:rsidRDefault="00F62A98" w:rsidP="00F62A98">
      <w:pPr>
        <w:spacing w:before="360" w:after="360"/>
        <w:ind w:firstLine="1440"/>
        <w:jc w:val="both"/>
        <w:rPr>
          <w:rFonts w:ascii="Book Antiqua" w:hAnsi="Book Antiqua"/>
        </w:rPr>
      </w:pPr>
      <w:r w:rsidRPr="00FC761D">
        <w:rPr>
          <w:rFonts w:ascii="Book Antiqua" w:hAnsi="Book Antiqua"/>
        </w:rPr>
        <w:t>É o parecer s.m.j.</w:t>
      </w:r>
    </w:p>
    <w:p w14:paraId="2DAF0045" w14:textId="77777777" w:rsidR="00FC761D" w:rsidRDefault="00FC761D" w:rsidP="00DE4727">
      <w:pPr>
        <w:spacing w:before="360" w:after="360"/>
        <w:jc w:val="center"/>
        <w:rPr>
          <w:rFonts w:ascii="Book Antiqua" w:hAnsi="Book Antiqua"/>
          <w:b/>
          <w:bCs/>
        </w:rPr>
      </w:pPr>
    </w:p>
    <w:p w14:paraId="1CEB4185" w14:textId="331E54FB" w:rsidR="00DE4727" w:rsidRPr="00FC761D" w:rsidRDefault="00DE4727" w:rsidP="00DE4727">
      <w:pPr>
        <w:spacing w:before="360" w:after="360"/>
        <w:jc w:val="center"/>
        <w:rPr>
          <w:rFonts w:ascii="Book Antiqua" w:hAnsi="Book Antiqua"/>
          <w:b/>
          <w:bCs/>
        </w:rPr>
      </w:pPr>
      <w:r w:rsidRPr="00FC761D">
        <w:rPr>
          <w:rFonts w:ascii="Book Antiqua" w:hAnsi="Book Antiqua"/>
          <w:b/>
          <w:bCs/>
        </w:rPr>
        <w:t xml:space="preserve">COMISSÃO DE JUSTIÇA E REDAÇÃO </w:t>
      </w:r>
    </w:p>
    <w:p w14:paraId="4B180D5D" w14:textId="77777777" w:rsidR="009F5544" w:rsidRDefault="009F5544" w:rsidP="00DE4727">
      <w:pPr>
        <w:pStyle w:val="Corpodetexto"/>
        <w:jc w:val="center"/>
        <w:rPr>
          <w:rFonts w:ascii="Book Antiqua" w:hAnsi="Book Antiqua"/>
        </w:rPr>
      </w:pPr>
    </w:p>
    <w:p w14:paraId="59DD5287" w14:textId="77777777" w:rsidR="009F5544" w:rsidRDefault="009F5544" w:rsidP="00DE4727">
      <w:pPr>
        <w:pStyle w:val="Corpodetexto"/>
        <w:jc w:val="center"/>
        <w:rPr>
          <w:rFonts w:ascii="Book Antiqua" w:hAnsi="Book Antiqua"/>
        </w:rPr>
      </w:pPr>
    </w:p>
    <w:p w14:paraId="083D5859" w14:textId="74C58DC9" w:rsidR="00DE4727" w:rsidRPr="00FC761D" w:rsidRDefault="00DE4727" w:rsidP="00DE4727">
      <w:pPr>
        <w:pStyle w:val="Corpodetexto"/>
        <w:jc w:val="center"/>
        <w:rPr>
          <w:rFonts w:ascii="Book Antiqua" w:hAnsi="Book Antiqua"/>
        </w:rPr>
      </w:pPr>
      <w:r w:rsidRPr="00FC761D">
        <w:rPr>
          <w:rFonts w:ascii="Book Antiqua" w:hAnsi="Book Antiqua"/>
        </w:rPr>
        <w:t>__________________________</w:t>
      </w:r>
    </w:p>
    <w:p w14:paraId="3472F752" w14:textId="77777777" w:rsidR="00DE4727" w:rsidRPr="00FC761D" w:rsidRDefault="00DE4727" w:rsidP="00DE4727">
      <w:pPr>
        <w:pStyle w:val="Corpodetexto"/>
        <w:jc w:val="center"/>
        <w:rPr>
          <w:rFonts w:ascii="Book Antiqua" w:hAnsi="Book Antiqua"/>
        </w:rPr>
      </w:pPr>
      <w:proofErr w:type="spellStart"/>
      <w:r w:rsidRPr="00FC761D">
        <w:rPr>
          <w:rFonts w:ascii="Book Antiqua" w:hAnsi="Book Antiqua"/>
        </w:rPr>
        <w:t>Claudivan</w:t>
      </w:r>
      <w:proofErr w:type="spellEnd"/>
      <w:r w:rsidRPr="00FC761D">
        <w:rPr>
          <w:rFonts w:ascii="Book Antiqua" w:hAnsi="Book Antiqua"/>
        </w:rPr>
        <w:t xml:space="preserve"> Carlos Oliveira</w:t>
      </w:r>
    </w:p>
    <w:p w14:paraId="3986C5FA" w14:textId="77777777" w:rsidR="00DE4727" w:rsidRPr="00FC761D" w:rsidRDefault="00DE4727" w:rsidP="00DE4727">
      <w:pPr>
        <w:jc w:val="center"/>
        <w:rPr>
          <w:rFonts w:ascii="Book Antiqua" w:hAnsi="Book Antiqua"/>
        </w:rPr>
      </w:pPr>
      <w:r w:rsidRPr="00FC761D">
        <w:rPr>
          <w:rFonts w:ascii="Book Antiqua" w:hAnsi="Book Antiqua"/>
        </w:rPr>
        <w:t>Relator</w:t>
      </w:r>
    </w:p>
    <w:p w14:paraId="0265E2B6" w14:textId="77777777" w:rsidR="00DE4727" w:rsidRPr="00FC761D" w:rsidRDefault="00DE4727" w:rsidP="00DE4727">
      <w:pPr>
        <w:jc w:val="center"/>
        <w:rPr>
          <w:rFonts w:ascii="Book Antiqua" w:hAnsi="Book Antiqua"/>
        </w:rPr>
      </w:pPr>
      <w:r w:rsidRPr="00FC761D">
        <w:rPr>
          <w:rFonts w:ascii="Book Antiqua" w:hAnsi="Book Antiqua"/>
        </w:rPr>
        <w:t>Comissão de Justiça e Redação</w:t>
      </w:r>
    </w:p>
    <w:p w14:paraId="1A75AA4E" w14:textId="77777777" w:rsidR="00414A61" w:rsidRPr="00FC761D" w:rsidRDefault="00414A61" w:rsidP="00DE4727">
      <w:pPr>
        <w:jc w:val="center"/>
        <w:rPr>
          <w:rFonts w:ascii="Book Antiqua" w:hAnsi="Book Antiqua"/>
        </w:rPr>
      </w:pPr>
    </w:p>
    <w:p w14:paraId="19B72042" w14:textId="77777777" w:rsidR="00DE4727" w:rsidRPr="00FC761D" w:rsidRDefault="00DE4727" w:rsidP="00DE4727">
      <w:pPr>
        <w:jc w:val="center"/>
        <w:rPr>
          <w:rFonts w:ascii="Book Antiqua" w:hAnsi="Book Antiqua"/>
        </w:rPr>
      </w:pPr>
    </w:p>
    <w:p w14:paraId="71066B11" w14:textId="77777777" w:rsidR="00C64889" w:rsidRPr="00FC761D" w:rsidRDefault="00C64889" w:rsidP="00DE4727">
      <w:pPr>
        <w:jc w:val="center"/>
        <w:rPr>
          <w:rFonts w:ascii="Book Antiqua" w:hAnsi="Book Antiqua"/>
        </w:rPr>
      </w:pPr>
    </w:p>
    <w:p w14:paraId="215D4A0A" w14:textId="7EB7ECDA" w:rsidR="00DE4727" w:rsidRPr="00FC761D" w:rsidRDefault="00DE4727" w:rsidP="00DE4727">
      <w:pPr>
        <w:jc w:val="center"/>
        <w:rPr>
          <w:rFonts w:ascii="Book Antiqua" w:hAnsi="Book Antiqua"/>
        </w:rPr>
      </w:pPr>
      <w:r w:rsidRPr="00FC761D">
        <w:rPr>
          <w:rFonts w:ascii="Book Antiqua" w:hAnsi="Book Antiqua"/>
        </w:rPr>
        <w:t>DE ACORDO:</w:t>
      </w:r>
    </w:p>
    <w:p w14:paraId="0E3F3B7C" w14:textId="77777777" w:rsidR="00414A61" w:rsidRPr="00FC761D" w:rsidRDefault="00414A61" w:rsidP="00DE4727">
      <w:pPr>
        <w:jc w:val="center"/>
        <w:rPr>
          <w:rFonts w:ascii="Book Antiqua" w:hAnsi="Book Antiqua"/>
        </w:rPr>
      </w:pPr>
    </w:p>
    <w:p w14:paraId="12EE25BF" w14:textId="77777777" w:rsidR="00DE4727" w:rsidRPr="00FC761D" w:rsidRDefault="00DE4727" w:rsidP="00DE4727">
      <w:pPr>
        <w:jc w:val="center"/>
        <w:rPr>
          <w:rFonts w:ascii="Book Antiqua" w:hAnsi="Book Antiqua"/>
        </w:rPr>
      </w:pPr>
      <w:r w:rsidRPr="00FC761D">
        <w:rPr>
          <w:rFonts w:ascii="Book Antiqua" w:hAnsi="Book Antiqua"/>
        </w:rPr>
        <w:t>___________________________</w:t>
      </w:r>
    </w:p>
    <w:p w14:paraId="552AC822" w14:textId="77777777" w:rsidR="00DE4727" w:rsidRPr="00FC761D" w:rsidRDefault="00DE4727" w:rsidP="00DE4727">
      <w:pPr>
        <w:jc w:val="center"/>
        <w:rPr>
          <w:rFonts w:ascii="Book Antiqua" w:hAnsi="Book Antiqua"/>
        </w:rPr>
      </w:pPr>
      <w:r w:rsidRPr="00FC761D">
        <w:rPr>
          <w:rFonts w:ascii="Book Antiqua" w:hAnsi="Book Antiqua"/>
        </w:rPr>
        <w:t>Rafael Bezerra Sampaio</w:t>
      </w:r>
    </w:p>
    <w:p w14:paraId="654C9F95" w14:textId="77777777" w:rsidR="00DE4727" w:rsidRPr="00FC761D" w:rsidRDefault="00DE4727" w:rsidP="00DE4727">
      <w:pPr>
        <w:jc w:val="center"/>
        <w:rPr>
          <w:rFonts w:ascii="Book Antiqua" w:hAnsi="Book Antiqua"/>
        </w:rPr>
      </w:pPr>
      <w:r w:rsidRPr="00FC761D">
        <w:rPr>
          <w:rFonts w:ascii="Book Antiqua" w:hAnsi="Book Antiqua"/>
        </w:rPr>
        <w:t>Presidente</w:t>
      </w:r>
    </w:p>
    <w:p w14:paraId="47931229" w14:textId="77777777" w:rsidR="00DE4727" w:rsidRPr="00FC761D" w:rsidRDefault="00DE4727" w:rsidP="00DE4727">
      <w:pPr>
        <w:jc w:val="center"/>
        <w:rPr>
          <w:rFonts w:ascii="Book Antiqua" w:hAnsi="Book Antiqua"/>
        </w:rPr>
      </w:pPr>
      <w:r w:rsidRPr="00FC761D">
        <w:rPr>
          <w:rFonts w:ascii="Book Antiqua" w:hAnsi="Book Antiqua"/>
        </w:rPr>
        <w:t>Comissão de Justiça e Redação</w:t>
      </w:r>
    </w:p>
    <w:p w14:paraId="702C9279" w14:textId="77777777" w:rsidR="00DE4727" w:rsidRPr="00FC761D" w:rsidRDefault="00DE4727" w:rsidP="00DE4727">
      <w:pPr>
        <w:rPr>
          <w:rFonts w:ascii="Book Antiqua" w:hAnsi="Book Antiqua"/>
        </w:rPr>
      </w:pPr>
    </w:p>
    <w:p w14:paraId="78FC1527" w14:textId="6A14F776" w:rsidR="00DE4727" w:rsidRPr="00FC761D" w:rsidRDefault="00DE4727" w:rsidP="00DE4727">
      <w:pPr>
        <w:jc w:val="center"/>
        <w:rPr>
          <w:rFonts w:ascii="Book Antiqua" w:hAnsi="Book Antiqua"/>
        </w:rPr>
      </w:pPr>
      <w:r w:rsidRPr="00FC761D">
        <w:rPr>
          <w:rFonts w:ascii="Book Antiqua" w:hAnsi="Book Antiqua"/>
        </w:rPr>
        <w:lastRenderedPageBreak/>
        <w:t>_________</w:t>
      </w:r>
      <w:r w:rsidR="009F5544">
        <w:rPr>
          <w:rFonts w:ascii="Book Antiqua" w:hAnsi="Book Antiqua"/>
        </w:rPr>
        <w:t>___________</w:t>
      </w:r>
      <w:r w:rsidRPr="00FC761D">
        <w:rPr>
          <w:rFonts w:ascii="Book Antiqua" w:hAnsi="Book Antiqua"/>
        </w:rPr>
        <w:t>_________</w:t>
      </w:r>
    </w:p>
    <w:p w14:paraId="79C47A44" w14:textId="77777777" w:rsidR="00DE4727" w:rsidRPr="00FC761D" w:rsidRDefault="00DE4727" w:rsidP="00DE4727">
      <w:pPr>
        <w:jc w:val="center"/>
        <w:rPr>
          <w:rFonts w:ascii="Book Antiqua" w:hAnsi="Book Antiqua"/>
        </w:rPr>
      </w:pPr>
      <w:r w:rsidRPr="00FC761D">
        <w:rPr>
          <w:rFonts w:ascii="Book Antiqua" w:hAnsi="Book Antiqua"/>
        </w:rPr>
        <w:t>Luciano Belo Lima</w:t>
      </w:r>
    </w:p>
    <w:p w14:paraId="019381B6" w14:textId="77777777" w:rsidR="00DE4727" w:rsidRPr="00FC761D" w:rsidRDefault="00DE4727" w:rsidP="00DE4727">
      <w:pPr>
        <w:jc w:val="center"/>
        <w:rPr>
          <w:rFonts w:ascii="Book Antiqua" w:hAnsi="Book Antiqua"/>
        </w:rPr>
      </w:pPr>
      <w:r w:rsidRPr="00FC761D">
        <w:rPr>
          <w:rFonts w:ascii="Book Antiqua" w:hAnsi="Book Antiqua"/>
        </w:rPr>
        <w:t>Membro</w:t>
      </w:r>
    </w:p>
    <w:p w14:paraId="12E3D21A" w14:textId="77777777" w:rsidR="00DE4727" w:rsidRPr="00FC761D" w:rsidRDefault="00DE4727" w:rsidP="00DE4727">
      <w:pPr>
        <w:jc w:val="center"/>
        <w:rPr>
          <w:rFonts w:ascii="Book Antiqua" w:hAnsi="Book Antiqua"/>
        </w:rPr>
      </w:pPr>
      <w:r w:rsidRPr="00FC761D">
        <w:rPr>
          <w:rFonts w:ascii="Book Antiqua" w:hAnsi="Book Antiqua"/>
        </w:rPr>
        <w:t>Comissão de Justiça e Redação</w:t>
      </w:r>
    </w:p>
    <w:p w14:paraId="70D68937" w14:textId="77777777" w:rsidR="004F7A05" w:rsidRPr="00FC761D" w:rsidRDefault="004F7A05" w:rsidP="00DE4727">
      <w:pPr>
        <w:jc w:val="center"/>
        <w:rPr>
          <w:rFonts w:ascii="Book Antiqua" w:hAnsi="Book Antiqua"/>
        </w:rPr>
      </w:pPr>
    </w:p>
    <w:p w14:paraId="35C44E79" w14:textId="77777777" w:rsidR="004F7A05" w:rsidRPr="00FC761D" w:rsidRDefault="004F7A05" w:rsidP="004F7A05">
      <w:pPr>
        <w:jc w:val="center"/>
        <w:rPr>
          <w:rFonts w:ascii="Book Antiqua" w:hAnsi="Book Antiqua"/>
          <w:b/>
          <w:bCs/>
        </w:rPr>
      </w:pPr>
      <w:r w:rsidRPr="00FC761D">
        <w:rPr>
          <w:rFonts w:ascii="Book Antiqua" w:hAnsi="Book Antiqua"/>
          <w:b/>
          <w:bCs/>
        </w:rPr>
        <w:t>COMISSÃO DE ORÇAMENTO E FINANÇAS</w:t>
      </w:r>
    </w:p>
    <w:p w14:paraId="47035B89" w14:textId="77777777" w:rsidR="004F7A05" w:rsidRPr="00FC761D" w:rsidRDefault="004F7A05" w:rsidP="004F7A05">
      <w:pPr>
        <w:jc w:val="center"/>
        <w:rPr>
          <w:rFonts w:ascii="Book Antiqua" w:hAnsi="Book Antiqua"/>
        </w:rPr>
      </w:pPr>
    </w:p>
    <w:p w14:paraId="66DB7FF8" w14:textId="77777777" w:rsidR="004F7A05" w:rsidRPr="00FC761D" w:rsidRDefault="004F7A05" w:rsidP="004F7A05">
      <w:pPr>
        <w:jc w:val="center"/>
        <w:rPr>
          <w:rFonts w:ascii="Book Antiqua" w:hAnsi="Book Antiqua"/>
        </w:rPr>
      </w:pPr>
    </w:p>
    <w:p w14:paraId="7909EEF1" w14:textId="77777777" w:rsidR="004F7A05" w:rsidRPr="00FC761D" w:rsidRDefault="004F7A05" w:rsidP="004F7A05">
      <w:pPr>
        <w:jc w:val="center"/>
        <w:rPr>
          <w:rFonts w:ascii="Book Antiqua" w:hAnsi="Book Antiqua"/>
        </w:rPr>
      </w:pPr>
      <w:r w:rsidRPr="00FC761D">
        <w:rPr>
          <w:rFonts w:ascii="Book Antiqua" w:hAnsi="Book Antiqua"/>
        </w:rPr>
        <w:t>__________________________</w:t>
      </w:r>
    </w:p>
    <w:p w14:paraId="0D208838" w14:textId="6DB0DC6A" w:rsidR="004F7A05" w:rsidRPr="00FC761D" w:rsidRDefault="009F5544" w:rsidP="004F7A05">
      <w:pPr>
        <w:jc w:val="center"/>
        <w:rPr>
          <w:rFonts w:ascii="Book Antiqua" w:hAnsi="Book Antiqua"/>
        </w:rPr>
      </w:pPr>
      <w:r>
        <w:rPr>
          <w:rFonts w:ascii="Book Antiqua" w:hAnsi="Book Antiqua"/>
        </w:rPr>
        <w:t xml:space="preserve">João </w:t>
      </w:r>
      <w:proofErr w:type="spellStart"/>
      <w:r>
        <w:rPr>
          <w:rFonts w:ascii="Book Antiqua" w:hAnsi="Book Antiqua"/>
        </w:rPr>
        <w:t>Silvanio</w:t>
      </w:r>
      <w:proofErr w:type="spellEnd"/>
      <w:r>
        <w:rPr>
          <w:rFonts w:ascii="Book Antiqua" w:hAnsi="Book Antiqua"/>
        </w:rPr>
        <w:t xml:space="preserve"> Rodrigues Silva</w:t>
      </w:r>
    </w:p>
    <w:p w14:paraId="341678C7" w14:textId="77777777" w:rsidR="004F7A05" w:rsidRPr="00FC761D" w:rsidRDefault="004F7A05" w:rsidP="004F7A05">
      <w:pPr>
        <w:jc w:val="center"/>
        <w:rPr>
          <w:rFonts w:ascii="Book Antiqua" w:hAnsi="Book Antiqua"/>
        </w:rPr>
      </w:pPr>
      <w:r w:rsidRPr="00FC761D">
        <w:rPr>
          <w:rFonts w:ascii="Book Antiqua" w:hAnsi="Book Antiqua"/>
        </w:rPr>
        <w:t>Relator</w:t>
      </w:r>
    </w:p>
    <w:p w14:paraId="5D24391E" w14:textId="77777777" w:rsidR="004F7A05" w:rsidRPr="00FC761D" w:rsidRDefault="004F7A05" w:rsidP="004F7A05">
      <w:pPr>
        <w:jc w:val="center"/>
        <w:rPr>
          <w:rFonts w:ascii="Book Antiqua" w:hAnsi="Book Antiqua"/>
        </w:rPr>
      </w:pPr>
      <w:r w:rsidRPr="00FC761D">
        <w:rPr>
          <w:rFonts w:ascii="Book Antiqua" w:hAnsi="Book Antiqua"/>
        </w:rPr>
        <w:t>Comissão de Orçamento e Finanças</w:t>
      </w:r>
    </w:p>
    <w:p w14:paraId="51B01109" w14:textId="77777777" w:rsidR="004F7A05" w:rsidRPr="00FC761D" w:rsidRDefault="004F7A05" w:rsidP="004F7A05">
      <w:pPr>
        <w:jc w:val="center"/>
        <w:rPr>
          <w:rFonts w:ascii="Book Antiqua" w:hAnsi="Book Antiqua"/>
        </w:rPr>
      </w:pPr>
    </w:p>
    <w:p w14:paraId="6A8A57A4" w14:textId="77777777" w:rsidR="004F7A05" w:rsidRPr="00FC761D" w:rsidRDefault="004F7A05" w:rsidP="004F7A05">
      <w:pPr>
        <w:jc w:val="center"/>
        <w:rPr>
          <w:rFonts w:ascii="Book Antiqua" w:hAnsi="Book Antiqua"/>
        </w:rPr>
      </w:pPr>
    </w:p>
    <w:p w14:paraId="58511275" w14:textId="77777777" w:rsidR="004F7A05" w:rsidRPr="00FC761D" w:rsidRDefault="004F7A05" w:rsidP="004F7A05">
      <w:pPr>
        <w:jc w:val="center"/>
        <w:rPr>
          <w:rFonts w:ascii="Book Antiqua" w:hAnsi="Book Antiqua"/>
        </w:rPr>
      </w:pPr>
    </w:p>
    <w:p w14:paraId="393DF137" w14:textId="77777777" w:rsidR="004F7A05" w:rsidRPr="00FC761D" w:rsidRDefault="004F7A05" w:rsidP="004F7A05">
      <w:pPr>
        <w:jc w:val="center"/>
        <w:rPr>
          <w:rFonts w:ascii="Book Antiqua" w:hAnsi="Book Antiqua"/>
        </w:rPr>
      </w:pPr>
      <w:r w:rsidRPr="00FC761D">
        <w:rPr>
          <w:rFonts w:ascii="Book Antiqua" w:hAnsi="Book Antiqua"/>
        </w:rPr>
        <w:t>DE ACORDO:</w:t>
      </w:r>
    </w:p>
    <w:p w14:paraId="3A6AF80C" w14:textId="77777777" w:rsidR="00D16415" w:rsidRPr="00FC761D" w:rsidRDefault="00D16415" w:rsidP="004F7A05">
      <w:pPr>
        <w:jc w:val="center"/>
        <w:rPr>
          <w:rFonts w:ascii="Book Antiqua" w:hAnsi="Book Antiqua"/>
        </w:rPr>
      </w:pPr>
    </w:p>
    <w:p w14:paraId="78735AFA" w14:textId="77777777" w:rsidR="00D16415" w:rsidRPr="00FC761D" w:rsidRDefault="00D16415" w:rsidP="004F7A05">
      <w:pPr>
        <w:jc w:val="center"/>
        <w:rPr>
          <w:rFonts w:ascii="Book Antiqua" w:hAnsi="Book Antiqua"/>
        </w:rPr>
      </w:pPr>
    </w:p>
    <w:p w14:paraId="185B953D" w14:textId="77777777" w:rsidR="004F7A05" w:rsidRPr="00FC761D" w:rsidRDefault="004F7A05" w:rsidP="004F7A05">
      <w:pPr>
        <w:jc w:val="center"/>
        <w:rPr>
          <w:rFonts w:ascii="Book Antiqua" w:hAnsi="Book Antiqua"/>
        </w:rPr>
      </w:pPr>
      <w:r w:rsidRPr="00FC761D">
        <w:rPr>
          <w:rFonts w:ascii="Book Antiqua" w:hAnsi="Book Antiqua"/>
        </w:rPr>
        <w:t>___________________________</w:t>
      </w:r>
    </w:p>
    <w:p w14:paraId="0C78F8DD" w14:textId="77777777" w:rsidR="004F7A05" w:rsidRPr="00FC761D" w:rsidRDefault="004F7A05" w:rsidP="004F7A05">
      <w:pPr>
        <w:jc w:val="center"/>
        <w:rPr>
          <w:rFonts w:ascii="Book Antiqua" w:hAnsi="Book Antiqua"/>
        </w:rPr>
      </w:pPr>
      <w:proofErr w:type="spellStart"/>
      <w:r w:rsidRPr="00FC761D">
        <w:rPr>
          <w:rFonts w:ascii="Book Antiqua" w:hAnsi="Book Antiqua"/>
        </w:rPr>
        <w:t>Kalígia</w:t>
      </w:r>
      <w:proofErr w:type="spellEnd"/>
      <w:r w:rsidRPr="00FC761D">
        <w:rPr>
          <w:rFonts w:ascii="Book Antiqua" w:hAnsi="Book Antiqua"/>
        </w:rPr>
        <w:t xml:space="preserve"> Carvalho Moreira Matheus</w:t>
      </w:r>
    </w:p>
    <w:p w14:paraId="17EFF680" w14:textId="77777777" w:rsidR="004F7A05" w:rsidRPr="00FC761D" w:rsidRDefault="004F7A05" w:rsidP="004F7A05">
      <w:pPr>
        <w:jc w:val="center"/>
        <w:rPr>
          <w:rFonts w:ascii="Book Antiqua" w:hAnsi="Book Antiqua"/>
        </w:rPr>
      </w:pPr>
      <w:r w:rsidRPr="00FC761D">
        <w:rPr>
          <w:rFonts w:ascii="Book Antiqua" w:hAnsi="Book Antiqua"/>
        </w:rPr>
        <w:t>Presidente</w:t>
      </w:r>
    </w:p>
    <w:p w14:paraId="6BD05986" w14:textId="77777777" w:rsidR="004F7A05" w:rsidRPr="00FC761D" w:rsidRDefault="004F7A05" w:rsidP="004F7A05">
      <w:pPr>
        <w:jc w:val="center"/>
        <w:rPr>
          <w:rFonts w:ascii="Book Antiqua" w:hAnsi="Book Antiqua"/>
        </w:rPr>
      </w:pPr>
      <w:r w:rsidRPr="00FC761D">
        <w:rPr>
          <w:rFonts w:ascii="Book Antiqua" w:hAnsi="Book Antiqua"/>
        </w:rPr>
        <w:t>Comissão de Orçamento e Finanças</w:t>
      </w:r>
    </w:p>
    <w:p w14:paraId="33075F65" w14:textId="77777777" w:rsidR="004F7A05" w:rsidRPr="00FC761D" w:rsidRDefault="004F7A05" w:rsidP="004F7A05">
      <w:pPr>
        <w:jc w:val="center"/>
        <w:rPr>
          <w:rFonts w:ascii="Book Antiqua" w:hAnsi="Book Antiqua"/>
        </w:rPr>
      </w:pPr>
    </w:p>
    <w:p w14:paraId="59813A69" w14:textId="77777777" w:rsidR="00D16415" w:rsidRPr="00FC761D" w:rsidRDefault="00D16415" w:rsidP="004F7A05">
      <w:pPr>
        <w:jc w:val="center"/>
        <w:rPr>
          <w:rFonts w:ascii="Book Antiqua" w:hAnsi="Book Antiqua"/>
        </w:rPr>
      </w:pPr>
    </w:p>
    <w:p w14:paraId="2ACC9440" w14:textId="77777777" w:rsidR="00D16415" w:rsidRPr="00FC761D" w:rsidRDefault="00D16415" w:rsidP="004F7A05">
      <w:pPr>
        <w:jc w:val="center"/>
        <w:rPr>
          <w:rFonts w:ascii="Book Antiqua" w:hAnsi="Book Antiqua"/>
        </w:rPr>
      </w:pPr>
    </w:p>
    <w:p w14:paraId="3CE366F4" w14:textId="77777777" w:rsidR="004F7A05" w:rsidRPr="00FC761D" w:rsidRDefault="004F7A05" w:rsidP="004F7A05">
      <w:pPr>
        <w:jc w:val="center"/>
        <w:rPr>
          <w:rFonts w:ascii="Book Antiqua" w:hAnsi="Book Antiqua"/>
        </w:rPr>
      </w:pPr>
      <w:r w:rsidRPr="00FC761D">
        <w:rPr>
          <w:rFonts w:ascii="Book Antiqua" w:hAnsi="Book Antiqua"/>
        </w:rPr>
        <w:t>___________________________</w:t>
      </w:r>
    </w:p>
    <w:p w14:paraId="7AF1807E" w14:textId="77777777" w:rsidR="004F7A05" w:rsidRPr="00FC761D" w:rsidRDefault="004F7A05" w:rsidP="004F7A05">
      <w:pPr>
        <w:jc w:val="center"/>
        <w:rPr>
          <w:rFonts w:ascii="Book Antiqua" w:hAnsi="Book Antiqua"/>
        </w:rPr>
      </w:pPr>
      <w:r w:rsidRPr="00FC761D">
        <w:rPr>
          <w:rFonts w:ascii="Book Antiqua" w:hAnsi="Book Antiqua"/>
        </w:rPr>
        <w:t xml:space="preserve">Francisco </w:t>
      </w:r>
      <w:proofErr w:type="spellStart"/>
      <w:r w:rsidRPr="00FC761D">
        <w:rPr>
          <w:rFonts w:ascii="Book Antiqua" w:hAnsi="Book Antiqua"/>
        </w:rPr>
        <w:t>Ronnielson</w:t>
      </w:r>
      <w:proofErr w:type="spellEnd"/>
      <w:r w:rsidRPr="00FC761D">
        <w:rPr>
          <w:rFonts w:ascii="Book Antiqua" w:hAnsi="Book Antiqua"/>
        </w:rPr>
        <w:t xml:space="preserve"> Rodrigues de Oliveira</w:t>
      </w:r>
    </w:p>
    <w:p w14:paraId="1DDB6A85" w14:textId="77777777" w:rsidR="004F7A05" w:rsidRPr="00FC761D" w:rsidRDefault="004F7A05" w:rsidP="004F7A05">
      <w:pPr>
        <w:jc w:val="center"/>
        <w:rPr>
          <w:rFonts w:ascii="Book Antiqua" w:hAnsi="Book Antiqua"/>
        </w:rPr>
      </w:pPr>
      <w:r w:rsidRPr="00FC761D">
        <w:rPr>
          <w:rFonts w:ascii="Book Antiqua" w:hAnsi="Book Antiqua"/>
        </w:rPr>
        <w:t>Membro</w:t>
      </w:r>
    </w:p>
    <w:p w14:paraId="059236D4" w14:textId="77777777" w:rsidR="004F7A05" w:rsidRPr="00FC761D" w:rsidRDefault="004F7A05" w:rsidP="004F7A05">
      <w:pPr>
        <w:jc w:val="center"/>
        <w:rPr>
          <w:rFonts w:ascii="Book Antiqua" w:hAnsi="Book Antiqua"/>
        </w:rPr>
      </w:pPr>
      <w:r w:rsidRPr="00FC761D">
        <w:rPr>
          <w:rFonts w:ascii="Book Antiqua" w:hAnsi="Book Antiqua"/>
        </w:rPr>
        <w:t>Comissão de Orçamento e Finanças</w:t>
      </w:r>
    </w:p>
    <w:p w14:paraId="554E1391" w14:textId="77777777" w:rsidR="004F7A05" w:rsidRPr="00FC761D" w:rsidRDefault="004F7A05" w:rsidP="004F7A05">
      <w:pPr>
        <w:jc w:val="center"/>
        <w:rPr>
          <w:rFonts w:ascii="Book Antiqua" w:hAnsi="Book Antiqua"/>
        </w:rPr>
      </w:pPr>
    </w:p>
    <w:p w14:paraId="3DFB1AFC" w14:textId="77777777" w:rsidR="004F7A05" w:rsidRPr="00FC761D" w:rsidRDefault="004F7A05" w:rsidP="00DE4727">
      <w:pPr>
        <w:jc w:val="center"/>
        <w:rPr>
          <w:rFonts w:ascii="Book Antiqua" w:hAnsi="Book Antiqua"/>
        </w:rPr>
      </w:pPr>
    </w:p>
    <w:p w14:paraId="0DB7F0E5" w14:textId="77777777" w:rsidR="00D736C0" w:rsidRPr="00FC761D" w:rsidRDefault="00D736C0" w:rsidP="00DE4727">
      <w:pPr>
        <w:jc w:val="center"/>
        <w:rPr>
          <w:rFonts w:ascii="Book Antiqua" w:hAnsi="Book Antiqua"/>
        </w:rPr>
      </w:pPr>
    </w:p>
    <w:p w14:paraId="181ACE09" w14:textId="77777777" w:rsidR="00D736C0" w:rsidRPr="004A01ED" w:rsidRDefault="00D736C0" w:rsidP="00DE4727">
      <w:pPr>
        <w:jc w:val="center"/>
        <w:rPr>
          <w:rFonts w:ascii="Book Antiqua" w:hAnsi="Book Antiqua"/>
        </w:rPr>
      </w:pPr>
    </w:p>
    <w:p w14:paraId="48FFDEA7" w14:textId="77777777" w:rsidR="00DE4727" w:rsidRPr="004A01ED" w:rsidRDefault="00DE4727" w:rsidP="00DE4727">
      <w:pPr>
        <w:jc w:val="center"/>
        <w:rPr>
          <w:rFonts w:ascii="Book Antiqua" w:hAnsi="Book Antiqua"/>
        </w:rPr>
      </w:pPr>
    </w:p>
    <w:sectPr w:rsidR="00DE4727" w:rsidRPr="004A01ED" w:rsidSect="00AF195C">
      <w:headerReference w:type="default" r:id="rId10"/>
      <w:footerReference w:type="default" r:id="rId11"/>
      <w:pgSz w:w="11906" w:h="16838"/>
      <w:pgMar w:top="1560" w:right="1701" w:bottom="851"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E92A5" w14:textId="77777777" w:rsidR="00AE4667" w:rsidRDefault="00AE4667" w:rsidP="00986E6B">
      <w:r>
        <w:separator/>
      </w:r>
    </w:p>
  </w:endnote>
  <w:endnote w:type="continuationSeparator" w:id="0">
    <w:p w14:paraId="55C10865" w14:textId="77777777" w:rsidR="00AE4667" w:rsidRDefault="00AE4667" w:rsidP="00986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7CF81" w14:textId="70274B5F" w:rsidR="00986E6B" w:rsidRDefault="00986E6B">
    <w:pPr>
      <w:pStyle w:val="Rodap"/>
    </w:pPr>
    <w:r>
      <w:rPr>
        <w:noProof/>
      </w:rPr>
      <w:drawing>
        <wp:anchor distT="0" distB="0" distL="114300" distR="114300" simplePos="0" relativeHeight="251661312" behindDoc="0" locked="0" layoutInCell="1" allowOverlap="1" wp14:anchorId="2E836277" wp14:editId="62300E1D">
          <wp:simplePos x="0" y="0"/>
          <wp:positionH relativeFrom="page">
            <wp:align>left</wp:align>
          </wp:positionH>
          <wp:positionV relativeFrom="page">
            <wp:align>bottom</wp:align>
          </wp:positionV>
          <wp:extent cx="7539990" cy="1000760"/>
          <wp:effectExtent l="0" t="0" r="3810" b="8890"/>
          <wp:wrapSquare wrapText="bothSides"/>
          <wp:docPr id="121440996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702197" name="Imagem 1816702197"/>
                  <pic:cNvPicPr/>
                </pic:nvPicPr>
                <pic:blipFill>
                  <a:blip r:embed="rId1">
                    <a:extLst>
                      <a:ext uri="{28A0092B-C50C-407E-A947-70E740481C1C}">
                        <a14:useLocalDpi xmlns:a14="http://schemas.microsoft.com/office/drawing/2010/main" val="0"/>
                      </a:ext>
                    </a:extLst>
                  </a:blip>
                  <a:stretch>
                    <a:fillRect/>
                  </a:stretch>
                </pic:blipFill>
                <pic:spPr>
                  <a:xfrm>
                    <a:off x="0" y="0"/>
                    <a:ext cx="7539990" cy="10007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600822" w14:textId="77777777" w:rsidR="00AE4667" w:rsidRDefault="00AE4667" w:rsidP="00986E6B">
      <w:r>
        <w:separator/>
      </w:r>
    </w:p>
  </w:footnote>
  <w:footnote w:type="continuationSeparator" w:id="0">
    <w:p w14:paraId="2BF37C95" w14:textId="77777777" w:rsidR="00AE4667" w:rsidRDefault="00AE4667" w:rsidP="00986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C5275" w14:textId="26BDF694" w:rsidR="00986E6B" w:rsidRDefault="00986E6B">
    <w:pPr>
      <w:pStyle w:val="Cabealho"/>
    </w:pPr>
    <w:r>
      <w:rPr>
        <w:noProof/>
      </w:rPr>
      <w:drawing>
        <wp:anchor distT="0" distB="0" distL="114300" distR="114300" simplePos="0" relativeHeight="251659264" behindDoc="1" locked="0" layoutInCell="1" allowOverlap="1" wp14:anchorId="60A95FE6" wp14:editId="18D1B4BB">
          <wp:simplePos x="0" y="0"/>
          <wp:positionH relativeFrom="page">
            <wp:align>left</wp:align>
          </wp:positionH>
          <wp:positionV relativeFrom="page">
            <wp:align>top</wp:align>
          </wp:positionV>
          <wp:extent cx="7985741" cy="1261543"/>
          <wp:effectExtent l="0" t="0" r="0" b="0"/>
          <wp:wrapNone/>
          <wp:docPr id="250303165"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129647" name="Imagem 769129647"/>
                  <pic:cNvPicPr/>
                </pic:nvPicPr>
                <pic:blipFill>
                  <a:blip r:embed="rId1">
                    <a:extLst>
                      <a:ext uri="{28A0092B-C50C-407E-A947-70E740481C1C}">
                        <a14:useLocalDpi xmlns:a14="http://schemas.microsoft.com/office/drawing/2010/main" val="0"/>
                      </a:ext>
                    </a:extLst>
                  </a:blip>
                  <a:stretch>
                    <a:fillRect/>
                  </a:stretch>
                </pic:blipFill>
                <pic:spPr>
                  <a:xfrm>
                    <a:off x="0" y="0"/>
                    <a:ext cx="7985741" cy="126154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66A5A"/>
    <w:multiLevelType w:val="multilevel"/>
    <w:tmpl w:val="92FE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071617"/>
    <w:multiLevelType w:val="multilevel"/>
    <w:tmpl w:val="3B0A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8A201E"/>
    <w:multiLevelType w:val="multilevel"/>
    <w:tmpl w:val="A888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7937D0"/>
    <w:multiLevelType w:val="multilevel"/>
    <w:tmpl w:val="A7A2690C"/>
    <w:lvl w:ilvl="0">
      <w:start w:val="1"/>
      <w:numFmt w:val="bullet"/>
      <w:lvlText w:val=""/>
      <w:lvlJc w:val="left"/>
      <w:pPr>
        <w:tabs>
          <w:tab w:val="num" w:pos="3192"/>
        </w:tabs>
        <w:ind w:left="3192" w:hanging="360"/>
      </w:pPr>
      <w:rPr>
        <w:rFonts w:ascii="Symbol" w:hAnsi="Symbol" w:hint="default"/>
        <w:sz w:val="20"/>
      </w:rPr>
    </w:lvl>
    <w:lvl w:ilvl="1" w:tentative="1">
      <w:start w:val="1"/>
      <w:numFmt w:val="bullet"/>
      <w:lvlText w:val="o"/>
      <w:lvlJc w:val="left"/>
      <w:pPr>
        <w:tabs>
          <w:tab w:val="num" w:pos="3912"/>
        </w:tabs>
        <w:ind w:left="3912" w:hanging="360"/>
      </w:pPr>
      <w:rPr>
        <w:rFonts w:ascii="Courier New" w:hAnsi="Courier New" w:hint="default"/>
        <w:sz w:val="20"/>
      </w:rPr>
    </w:lvl>
    <w:lvl w:ilvl="2" w:tentative="1">
      <w:start w:val="1"/>
      <w:numFmt w:val="bullet"/>
      <w:lvlText w:val=""/>
      <w:lvlJc w:val="left"/>
      <w:pPr>
        <w:tabs>
          <w:tab w:val="num" w:pos="4632"/>
        </w:tabs>
        <w:ind w:left="4632" w:hanging="360"/>
      </w:pPr>
      <w:rPr>
        <w:rFonts w:ascii="Wingdings" w:hAnsi="Wingdings" w:hint="default"/>
        <w:sz w:val="20"/>
      </w:rPr>
    </w:lvl>
    <w:lvl w:ilvl="3" w:tentative="1">
      <w:start w:val="1"/>
      <w:numFmt w:val="bullet"/>
      <w:lvlText w:val=""/>
      <w:lvlJc w:val="left"/>
      <w:pPr>
        <w:tabs>
          <w:tab w:val="num" w:pos="5352"/>
        </w:tabs>
        <w:ind w:left="5352" w:hanging="360"/>
      </w:pPr>
      <w:rPr>
        <w:rFonts w:ascii="Wingdings" w:hAnsi="Wingdings" w:hint="default"/>
        <w:sz w:val="20"/>
      </w:rPr>
    </w:lvl>
    <w:lvl w:ilvl="4" w:tentative="1">
      <w:start w:val="1"/>
      <w:numFmt w:val="bullet"/>
      <w:lvlText w:val=""/>
      <w:lvlJc w:val="left"/>
      <w:pPr>
        <w:tabs>
          <w:tab w:val="num" w:pos="6072"/>
        </w:tabs>
        <w:ind w:left="6072" w:hanging="360"/>
      </w:pPr>
      <w:rPr>
        <w:rFonts w:ascii="Wingdings" w:hAnsi="Wingdings" w:hint="default"/>
        <w:sz w:val="20"/>
      </w:rPr>
    </w:lvl>
    <w:lvl w:ilvl="5" w:tentative="1">
      <w:start w:val="1"/>
      <w:numFmt w:val="bullet"/>
      <w:lvlText w:val=""/>
      <w:lvlJc w:val="left"/>
      <w:pPr>
        <w:tabs>
          <w:tab w:val="num" w:pos="6792"/>
        </w:tabs>
        <w:ind w:left="6792" w:hanging="360"/>
      </w:pPr>
      <w:rPr>
        <w:rFonts w:ascii="Wingdings" w:hAnsi="Wingdings" w:hint="default"/>
        <w:sz w:val="20"/>
      </w:rPr>
    </w:lvl>
    <w:lvl w:ilvl="6" w:tentative="1">
      <w:start w:val="1"/>
      <w:numFmt w:val="bullet"/>
      <w:lvlText w:val=""/>
      <w:lvlJc w:val="left"/>
      <w:pPr>
        <w:tabs>
          <w:tab w:val="num" w:pos="7512"/>
        </w:tabs>
        <w:ind w:left="7512" w:hanging="360"/>
      </w:pPr>
      <w:rPr>
        <w:rFonts w:ascii="Wingdings" w:hAnsi="Wingdings" w:hint="default"/>
        <w:sz w:val="20"/>
      </w:rPr>
    </w:lvl>
    <w:lvl w:ilvl="7" w:tentative="1">
      <w:start w:val="1"/>
      <w:numFmt w:val="bullet"/>
      <w:lvlText w:val=""/>
      <w:lvlJc w:val="left"/>
      <w:pPr>
        <w:tabs>
          <w:tab w:val="num" w:pos="8232"/>
        </w:tabs>
        <w:ind w:left="8232" w:hanging="360"/>
      </w:pPr>
      <w:rPr>
        <w:rFonts w:ascii="Wingdings" w:hAnsi="Wingdings" w:hint="default"/>
        <w:sz w:val="20"/>
      </w:rPr>
    </w:lvl>
    <w:lvl w:ilvl="8" w:tentative="1">
      <w:start w:val="1"/>
      <w:numFmt w:val="bullet"/>
      <w:lvlText w:val=""/>
      <w:lvlJc w:val="left"/>
      <w:pPr>
        <w:tabs>
          <w:tab w:val="num" w:pos="8952"/>
        </w:tabs>
        <w:ind w:left="8952" w:hanging="360"/>
      </w:pPr>
      <w:rPr>
        <w:rFonts w:ascii="Wingdings" w:hAnsi="Wingdings" w:hint="default"/>
        <w:sz w:val="20"/>
      </w:rPr>
    </w:lvl>
  </w:abstractNum>
  <w:abstractNum w:abstractNumId="4">
    <w:nsid w:val="700365D6"/>
    <w:multiLevelType w:val="multilevel"/>
    <w:tmpl w:val="0C0C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6E9"/>
    <w:rsid w:val="00027909"/>
    <w:rsid w:val="000303B7"/>
    <w:rsid w:val="00036D82"/>
    <w:rsid w:val="000506AF"/>
    <w:rsid w:val="00056251"/>
    <w:rsid w:val="000B10C4"/>
    <w:rsid w:val="000D4D0C"/>
    <w:rsid w:val="0012397C"/>
    <w:rsid w:val="00125624"/>
    <w:rsid w:val="001536F4"/>
    <w:rsid w:val="001679D3"/>
    <w:rsid w:val="0019104E"/>
    <w:rsid w:val="001A1BA2"/>
    <w:rsid w:val="001C4164"/>
    <w:rsid w:val="001D0BAE"/>
    <w:rsid w:val="001D1FD4"/>
    <w:rsid w:val="001E100D"/>
    <w:rsid w:val="001E1D68"/>
    <w:rsid w:val="002536C8"/>
    <w:rsid w:val="00274CBC"/>
    <w:rsid w:val="00284796"/>
    <w:rsid w:val="00293D45"/>
    <w:rsid w:val="00296FA5"/>
    <w:rsid w:val="002C0D68"/>
    <w:rsid w:val="002D3F63"/>
    <w:rsid w:val="003010B1"/>
    <w:rsid w:val="003151C0"/>
    <w:rsid w:val="003240B6"/>
    <w:rsid w:val="00384BFD"/>
    <w:rsid w:val="003955F3"/>
    <w:rsid w:val="00396780"/>
    <w:rsid w:val="003C0213"/>
    <w:rsid w:val="00403A0B"/>
    <w:rsid w:val="00406983"/>
    <w:rsid w:val="004145E3"/>
    <w:rsid w:val="00414A61"/>
    <w:rsid w:val="00437B2B"/>
    <w:rsid w:val="004649E1"/>
    <w:rsid w:val="004745D2"/>
    <w:rsid w:val="004A01ED"/>
    <w:rsid w:val="004B1E70"/>
    <w:rsid w:val="004C7A61"/>
    <w:rsid w:val="004D2AEC"/>
    <w:rsid w:val="004F7A05"/>
    <w:rsid w:val="005600F1"/>
    <w:rsid w:val="00571570"/>
    <w:rsid w:val="005D32C5"/>
    <w:rsid w:val="00607582"/>
    <w:rsid w:val="00613FDB"/>
    <w:rsid w:val="00624945"/>
    <w:rsid w:val="00630E51"/>
    <w:rsid w:val="00667305"/>
    <w:rsid w:val="006D75EA"/>
    <w:rsid w:val="007B4B93"/>
    <w:rsid w:val="007D48D0"/>
    <w:rsid w:val="008118A8"/>
    <w:rsid w:val="00844AE1"/>
    <w:rsid w:val="008664B0"/>
    <w:rsid w:val="00873205"/>
    <w:rsid w:val="00885497"/>
    <w:rsid w:val="008D5903"/>
    <w:rsid w:val="00925DE6"/>
    <w:rsid w:val="0092681B"/>
    <w:rsid w:val="00977FD2"/>
    <w:rsid w:val="00986E6B"/>
    <w:rsid w:val="009F5544"/>
    <w:rsid w:val="00A31B5C"/>
    <w:rsid w:val="00A3614D"/>
    <w:rsid w:val="00A400C1"/>
    <w:rsid w:val="00A4758A"/>
    <w:rsid w:val="00A73ED3"/>
    <w:rsid w:val="00A76169"/>
    <w:rsid w:val="00A814A6"/>
    <w:rsid w:val="00A836E9"/>
    <w:rsid w:val="00AA1225"/>
    <w:rsid w:val="00AA3AC7"/>
    <w:rsid w:val="00AE4667"/>
    <w:rsid w:val="00AF195C"/>
    <w:rsid w:val="00B00994"/>
    <w:rsid w:val="00B26FAD"/>
    <w:rsid w:val="00B54E88"/>
    <w:rsid w:val="00C10422"/>
    <w:rsid w:val="00C33168"/>
    <w:rsid w:val="00C60CC9"/>
    <w:rsid w:val="00C64889"/>
    <w:rsid w:val="00C7244A"/>
    <w:rsid w:val="00CA1559"/>
    <w:rsid w:val="00CD3AB2"/>
    <w:rsid w:val="00D03A95"/>
    <w:rsid w:val="00D16415"/>
    <w:rsid w:val="00D337D7"/>
    <w:rsid w:val="00D52403"/>
    <w:rsid w:val="00D736C0"/>
    <w:rsid w:val="00D8567A"/>
    <w:rsid w:val="00D959E0"/>
    <w:rsid w:val="00D96806"/>
    <w:rsid w:val="00DA04DF"/>
    <w:rsid w:val="00DD0416"/>
    <w:rsid w:val="00DE4727"/>
    <w:rsid w:val="00E64A12"/>
    <w:rsid w:val="00EA245C"/>
    <w:rsid w:val="00EC58DE"/>
    <w:rsid w:val="00EF0AD5"/>
    <w:rsid w:val="00EF538C"/>
    <w:rsid w:val="00F0721F"/>
    <w:rsid w:val="00F111D5"/>
    <w:rsid w:val="00F47EBD"/>
    <w:rsid w:val="00F6160A"/>
    <w:rsid w:val="00F62A98"/>
    <w:rsid w:val="00F66F11"/>
    <w:rsid w:val="00F762A4"/>
    <w:rsid w:val="00F907E5"/>
    <w:rsid w:val="00F92B6F"/>
    <w:rsid w:val="00FC374C"/>
    <w:rsid w:val="00FC76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3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6E9"/>
    <w:pPr>
      <w:spacing w:after="0" w:line="240" w:lineRule="auto"/>
    </w:pPr>
    <w:rPr>
      <w:rFonts w:ascii="Times New Roman" w:eastAsia="Times New Roman" w:hAnsi="Times New Roman" w:cs="Times New Roman"/>
      <w:kern w:val="0"/>
      <w:sz w:val="24"/>
      <w:szCs w:val="24"/>
      <w:lang w:eastAsia="pt-BR"/>
    </w:rPr>
  </w:style>
  <w:style w:type="paragraph" w:styleId="Ttulo1">
    <w:name w:val="heading 1"/>
    <w:basedOn w:val="Normal"/>
    <w:next w:val="Normal"/>
    <w:link w:val="Ttulo1Char"/>
    <w:uiPriority w:val="9"/>
    <w:qFormat/>
    <w:rsid w:val="00A836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A836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A836E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836E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836E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836E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836E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836E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836E9"/>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836E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836E9"/>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836E9"/>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836E9"/>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836E9"/>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836E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836E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836E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836E9"/>
    <w:rPr>
      <w:rFonts w:eastAsiaTheme="majorEastAsia" w:cstheme="majorBidi"/>
      <w:color w:val="272727" w:themeColor="text1" w:themeTint="D8"/>
    </w:rPr>
  </w:style>
  <w:style w:type="paragraph" w:styleId="Ttulo">
    <w:name w:val="Title"/>
    <w:basedOn w:val="Normal"/>
    <w:next w:val="Normal"/>
    <w:link w:val="TtuloChar"/>
    <w:uiPriority w:val="10"/>
    <w:qFormat/>
    <w:rsid w:val="00A836E9"/>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836E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836E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836E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836E9"/>
    <w:pPr>
      <w:spacing w:before="160"/>
      <w:jc w:val="center"/>
    </w:pPr>
    <w:rPr>
      <w:i/>
      <w:iCs/>
      <w:color w:val="404040" w:themeColor="text1" w:themeTint="BF"/>
    </w:rPr>
  </w:style>
  <w:style w:type="character" w:customStyle="1" w:styleId="CitaoChar">
    <w:name w:val="Citação Char"/>
    <w:basedOn w:val="Fontepargpadro"/>
    <w:link w:val="Citao"/>
    <w:uiPriority w:val="29"/>
    <w:rsid w:val="00A836E9"/>
    <w:rPr>
      <w:i/>
      <w:iCs/>
      <w:color w:val="404040" w:themeColor="text1" w:themeTint="BF"/>
    </w:rPr>
  </w:style>
  <w:style w:type="paragraph" w:styleId="PargrafodaLista">
    <w:name w:val="List Paragraph"/>
    <w:basedOn w:val="Normal"/>
    <w:uiPriority w:val="34"/>
    <w:qFormat/>
    <w:rsid w:val="00A836E9"/>
    <w:pPr>
      <w:ind w:left="720"/>
      <w:contextualSpacing/>
    </w:pPr>
  </w:style>
  <w:style w:type="character" w:styleId="nfaseIntensa">
    <w:name w:val="Intense Emphasis"/>
    <w:basedOn w:val="Fontepargpadro"/>
    <w:uiPriority w:val="21"/>
    <w:qFormat/>
    <w:rsid w:val="00A836E9"/>
    <w:rPr>
      <w:i/>
      <w:iCs/>
      <w:color w:val="2F5496" w:themeColor="accent1" w:themeShade="BF"/>
    </w:rPr>
  </w:style>
  <w:style w:type="paragraph" w:styleId="CitaoIntensa">
    <w:name w:val="Intense Quote"/>
    <w:basedOn w:val="Normal"/>
    <w:next w:val="Normal"/>
    <w:link w:val="CitaoIntensaChar"/>
    <w:uiPriority w:val="30"/>
    <w:qFormat/>
    <w:rsid w:val="00A836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836E9"/>
    <w:rPr>
      <w:i/>
      <w:iCs/>
      <w:color w:val="2F5496" w:themeColor="accent1" w:themeShade="BF"/>
    </w:rPr>
  </w:style>
  <w:style w:type="character" w:styleId="RefernciaIntensa">
    <w:name w:val="Intense Reference"/>
    <w:basedOn w:val="Fontepargpadro"/>
    <w:uiPriority w:val="32"/>
    <w:qFormat/>
    <w:rsid w:val="00A836E9"/>
    <w:rPr>
      <w:b/>
      <w:bCs/>
      <w:smallCaps/>
      <w:color w:val="2F5496" w:themeColor="accent1" w:themeShade="BF"/>
      <w:spacing w:val="5"/>
    </w:rPr>
  </w:style>
  <w:style w:type="paragraph" w:styleId="Corpodetexto">
    <w:name w:val="Body Text"/>
    <w:basedOn w:val="Normal"/>
    <w:link w:val="CorpodetextoChar"/>
    <w:semiHidden/>
    <w:rsid w:val="00A836E9"/>
    <w:pPr>
      <w:jc w:val="both"/>
    </w:pPr>
  </w:style>
  <w:style w:type="character" w:customStyle="1" w:styleId="CorpodetextoChar">
    <w:name w:val="Corpo de texto Char"/>
    <w:basedOn w:val="Fontepargpadro"/>
    <w:link w:val="Corpodetexto"/>
    <w:semiHidden/>
    <w:rsid w:val="00A836E9"/>
    <w:rPr>
      <w:rFonts w:ascii="Times New Roman" w:eastAsia="Times New Roman" w:hAnsi="Times New Roman" w:cs="Times New Roman"/>
      <w:kern w:val="0"/>
      <w:sz w:val="24"/>
      <w:szCs w:val="24"/>
      <w:lang w:eastAsia="pt-BR"/>
    </w:rPr>
  </w:style>
  <w:style w:type="character" w:styleId="Hyperlink">
    <w:name w:val="Hyperlink"/>
    <w:unhideWhenUsed/>
    <w:rsid w:val="00A836E9"/>
    <w:rPr>
      <w:color w:val="0000FF"/>
      <w:u w:val="single"/>
    </w:rPr>
  </w:style>
  <w:style w:type="paragraph" w:styleId="Corpodetexto3">
    <w:name w:val="Body Text 3"/>
    <w:basedOn w:val="Normal"/>
    <w:link w:val="Corpodetexto3Char"/>
    <w:uiPriority w:val="99"/>
    <w:unhideWhenUsed/>
    <w:rsid w:val="00FC374C"/>
    <w:pPr>
      <w:spacing w:after="120"/>
    </w:pPr>
    <w:rPr>
      <w:sz w:val="16"/>
      <w:szCs w:val="16"/>
    </w:rPr>
  </w:style>
  <w:style w:type="character" w:customStyle="1" w:styleId="Corpodetexto3Char">
    <w:name w:val="Corpo de texto 3 Char"/>
    <w:basedOn w:val="Fontepargpadro"/>
    <w:link w:val="Corpodetexto3"/>
    <w:uiPriority w:val="99"/>
    <w:rsid w:val="00FC374C"/>
    <w:rPr>
      <w:rFonts w:ascii="Times New Roman" w:eastAsia="Times New Roman" w:hAnsi="Times New Roman" w:cs="Times New Roman"/>
      <w:kern w:val="0"/>
      <w:sz w:val="16"/>
      <w:szCs w:val="16"/>
      <w:lang w:eastAsia="pt-BR"/>
    </w:rPr>
  </w:style>
  <w:style w:type="paragraph" w:styleId="SemEspaamento">
    <w:name w:val="No Spacing"/>
    <w:link w:val="SemEspaamentoChar"/>
    <w:uiPriority w:val="1"/>
    <w:qFormat/>
    <w:rsid w:val="007D48D0"/>
    <w:pPr>
      <w:spacing w:after="0" w:line="240" w:lineRule="auto"/>
    </w:pPr>
    <w:rPr>
      <w:kern w:val="0"/>
      <w14:ligatures w14:val="none"/>
    </w:rPr>
  </w:style>
  <w:style w:type="character" w:customStyle="1" w:styleId="SemEspaamentoChar">
    <w:name w:val="Sem Espaçamento Char"/>
    <w:link w:val="SemEspaamento"/>
    <w:uiPriority w:val="1"/>
    <w:rsid w:val="007D48D0"/>
    <w:rPr>
      <w:kern w:val="0"/>
      <w14:ligatures w14:val="none"/>
    </w:rPr>
  </w:style>
  <w:style w:type="paragraph" w:styleId="Cabealho">
    <w:name w:val="header"/>
    <w:basedOn w:val="Normal"/>
    <w:link w:val="CabealhoChar"/>
    <w:uiPriority w:val="99"/>
    <w:unhideWhenUsed/>
    <w:rsid w:val="00986E6B"/>
    <w:pPr>
      <w:tabs>
        <w:tab w:val="center" w:pos="4252"/>
        <w:tab w:val="right" w:pos="8504"/>
      </w:tabs>
    </w:pPr>
  </w:style>
  <w:style w:type="character" w:customStyle="1" w:styleId="CabealhoChar">
    <w:name w:val="Cabeçalho Char"/>
    <w:basedOn w:val="Fontepargpadro"/>
    <w:link w:val="Cabealho"/>
    <w:uiPriority w:val="99"/>
    <w:rsid w:val="00986E6B"/>
    <w:rPr>
      <w:rFonts w:ascii="Times New Roman" w:eastAsia="Times New Roman" w:hAnsi="Times New Roman" w:cs="Times New Roman"/>
      <w:kern w:val="0"/>
      <w:sz w:val="24"/>
      <w:szCs w:val="24"/>
      <w:lang w:eastAsia="pt-BR"/>
    </w:rPr>
  </w:style>
  <w:style w:type="paragraph" w:styleId="Rodap">
    <w:name w:val="footer"/>
    <w:basedOn w:val="Normal"/>
    <w:link w:val="RodapChar"/>
    <w:uiPriority w:val="99"/>
    <w:unhideWhenUsed/>
    <w:rsid w:val="00986E6B"/>
    <w:pPr>
      <w:tabs>
        <w:tab w:val="center" w:pos="4252"/>
        <w:tab w:val="right" w:pos="8504"/>
      </w:tabs>
    </w:pPr>
  </w:style>
  <w:style w:type="character" w:customStyle="1" w:styleId="RodapChar">
    <w:name w:val="Rodapé Char"/>
    <w:basedOn w:val="Fontepargpadro"/>
    <w:link w:val="Rodap"/>
    <w:uiPriority w:val="99"/>
    <w:rsid w:val="00986E6B"/>
    <w:rPr>
      <w:rFonts w:ascii="Times New Roman" w:eastAsia="Times New Roman" w:hAnsi="Times New Roman" w:cs="Times New Roman"/>
      <w:kern w:val="0"/>
      <w:sz w:val="24"/>
      <w:szCs w:val="24"/>
      <w:lang w:eastAsia="pt-BR"/>
    </w:rPr>
  </w:style>
  <w:style w:type="paragraph" w:customStyle="1" w:styleId="Normal1">
    <w:name w:val="Normal1"/>
    <w:rsid w:val="00A76169"/>
    <w:pPr>
      <w:spacing w:after="0" w:line="276" w:lineRule="auto"/>
    </w:pPr>
    <w:rPr>
      <w:rFonts w:ascii="Arial" w:eastAsia="Arial" w:hAnsi="Arial" w:cs="Arial"/>
      <w:kern w:val="0"/>
      <w:lang w:eastAsia="pt-BR"/>
      <w14:ligatures w14:val="none"/>
    </w:rPr>
  </w:style>
  <w:style w:type="paragraph" w:customStyle="1" w:styleId="Default">
    <w:name w:val="Default"/>
    <w:rsid w:val="00A76169"/>
    <w:pPr>
      <w:autoSpaceDE w:val="0"/>
      <w:autoSpaceDN w:val="0"/>
      <w:adjustRightInd w:val="0"/>
      <w:spacing w:after="0" w:line="240" w:lineRule="auto"/>
    </w:pPr>
    <w:rPr>
      <w:rFonts w:ascii="Palatino Linotype" w:hAnsi="Palatino Linotype" w:cs="Palatino Linotype"/>
      <w:color w:val="000000"/>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6E9"/>
    <w:pPr>
      <w:spacing w:after="0" w:line="240" w:lineRule="auto"/>
    </w:pPr>
    <w:rPr>
      <w:rFonts w:ascii="Times New Roman" w:eastAsia="Times New Roman" w:hAnsi="Times New Roman" w:cs="Times New Roman"/>
      <w:kern w:val="0"/>
      <w:sz w:val="24"/>
      <w:szCs w:val="24"/>
      <w:lang w:eastAsia="pt-BR"/>
    </w:rPr>
  </w:style>
  <w:style w:type="paragraph" w:styleId="Ttulo1">
    <w:name w:val="heading 1"/>
    <w:basedOn w:val="Normal"/>
    <w:next w:val="Normal"/>
    <w:link w:val="Ttulo1Char"/>
    <w:uiPriority w:val="9"/>
    <w:qFormat/>
    <w:rsid w:val="00A836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A836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A836E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836E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836E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836E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836E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836E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836E9"/>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836E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836E9"/>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836E9"/>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836E9"/>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836E9"/>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836E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836E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836E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836E9"/>
    <w:rPr>
      <w:rFonts w:eastAsiaTheme="majorEastAsia" w:cstheme="majorBidi"/>
      <w:color w:val="272727" w:themeColor="text1" w:themeTint="D8"/>
    </w:rPr>
  </w:style>
  <w:style w:type="paragraph" w:styleId="Ttulo">
    <w:name w:val="Title"/>
    <w:basedOn w:val="Normal"/>
    <w:next w:val="Normal"/>
    <w:link w:val="TtuloChar"/>
    <w:uiPriority w:val="10"/>
    <w:qFormat/>
    <w:rsid w:val="00A836E9"/>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836E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836E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836E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836E9"/>
    <w:pPr>
      <w:spacing w:before="160"/>
      <w:jc w:val="center"/>
    </w:pPr>
    <w:rPr>
      <w:i/>
      <w:iCs/>
      <w:color w:val="404040" w:themeColor="text1" w:themeTint="BF"/>
    </w:rPr>
  </w:style>
  <w:style w:type="character" w:customStyle="1" w:styleId="CitaoChar">
    <w:name w:val="Citação Char"/>
    <w:basedOn w:val="Fontepargpadro"/>
    <w:link w:val="Citao"/>
    <w:uiPriority w:val="29"/>
    <w:rsid w:val="00A836E9"/>
    <w:rPr>
      <w:i/>
      <w:iCs/>
      <w:color w:val="404040" w:themeColor="text1" w:themeTint="BF"/>
    </w:rPr>
  </w:style>
  <w:style w:type="paragraph" w:styleId="PargrafodaLista">
    <w:name w:val="List Paragraph"/>
    <w:basedOn w:val="Normal"/>
    <w:uiPriority w:val="34"/>
    <w:qFormat/>
    <w:rsid w:val="00A836E9"/>
    <w:pPr>
      <w:ind w:left="720"/>
      <w:contextualSpacing/>
    </w:pPr>
  </w:style>
  <w:style w:type="character" w:styleId="nfaseIntensa">
    <w:name w:val="Intense Emphasis"/>
    <w:basedOn w:val="Fontepargpadro"/>
    <w:uiPriority w:val="21"/>
    <w:qFormat/>
    <w:rsid w:val="00A836E9"/>
    <w:rPr>
      <w:i/>
      <w:iCs/>
      <w:color w:val="2F5496" w:themeColor="accent1" w:themeShade="BF"/>
    </w:rPr>
  </w:style>
  <w:style w:type="paragraph" w:styleId="CitaoIntensa">
    <w:name w:val="Intense Quote"/>
    <w:basedOn w:val="Normal"/>
    <w:next w:val="Normal"/>
    <w:link w:val="CitaoIntensaChar"/>
    <w:uiPriority w:val="30"/>
    <w:qFormat/>
    <w:rsid w:val="00A836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836E9"/>
    <w:rPr>
      <w:i/>
      <w:iCs/>
      <w:color w:val="2F5496" w:themeColor="accent1" w:themeShade="BF"/>
    </w:rPr>
  </w:style>
  <w:style w:type="character" w:styleId="RefernciaIntensa">
    <w:name w:val="Intense Reference"/>
    <w:basedOn w:val="Fontepargpadro"/>
    <w:uiPriority w:val="32"/>
    <w:qFormat/>
    <w:rsid w:val="00A836E9"/>
    <w:rPr>
      <w:b/>
      <w:bCs/>
      <w:smallCaps/>
      <w:color w:val="2F5496" w:themeColor="accent1" w:themeShade="BF"/>
      <w:spacing w:val="5"/>
    </w:rPr>
  </w:style>
  <w:style w:type="paragraph" w:styleId="Corpodetexto">
    <w:name w:val="Body Text"/>
    <w:basedOn w:val="Normal"/>
    <w:link w:val="CorpodetextoChar"/>
    <w:semiHidden/>
    <w:rsid w:val="00A836E9"/>
    <w:pPr>
      <w:jc w:val="both"/>
    </w:pPr>
  </w:style>
  <w:style w:type="character" w:customStyle="1" w:styleId="CorpodetextoChar">
    <w:name w:val="Corpo de texto Char"/>
    <w:basedOn w:val="Fontepargpadro"/>
    <w:link w:val="Corpodetexto"/>
    <w:semiHidden/>
    <w:rsid w:val="00A836E9"/>
    <w:rPr>
      <w:rFonts w:ascii="Times New Roman" w:eastAsia="Times New Roman" w:hAnsi="Times New Roman" w:cs="Times New Roman"/>
      <w:kern w:val="0"/>
      <w:sz w:val="24"/>
      <w:szCs w:val="24"/>
      <w:lang w:eastAsia="pt-BR"/>
    </w:rPr>
  </w:style>
  <w:style w:type="character" w:styleId="Hyperlink">
    <w:name w:val="Hyperlink"/>
    <w:unhideWhenUsed/>
    <w:rsid w:val="00A836E9"/>
    <w:rPr>
      <w:color w:val="0000FF"/>
      <w:u w:val="single"/>
    </w:rPr>
  </w:style>
  <w:style w:type="paragraph" w:styleId="Corpodetexto3">
    <w:name w:val="Body Text 3"/>
    <w:basedOn w:val="Normal"/>
    <w:link w:val="Corpodetexto3Char"/>
    <w:uiPriority w:val="99"/>
    <w:unhideWhenUsed/>
    <w:rsid w:val="00FC374C"/>
    <w:pPr>
      <w:spacing w:after="120"/>
    </w:pPr>
    <w:rPr>
      <w:sz w:val="16"/>
      <w:szCs w:val="16"/>
    </w:rPr>
  </w:style>
  <w:style w:type="character" w:customStyle="1" w:styleId="Corpodetexto3Char">
    <w:name w:val="Corpo de texto 3 Char"/>
    <w:basedOn w:val="Fontepargpadro"/>
    <w:link w:val="Corpodetexto3"/>
    <w:uiPriority w:val="99"/>
    <w:rsid w:val="00FC374C"/>
    <w:rPr>
      <w:rFonts w:ascii="Times New Roman" w:eastAsia="Times New Roman" w:hAnsi="Times New Roman" w:cs="Times New Roman"/>
      <w:kern w:val="0"/>
      <w:sz w:val="16"/>
      <w:szCs w:val="16"/>
      <w:lang w:eastAsia="pt-BR"/>
    </w:rPr>
  </w:style>
  <w:style w:type="paragraph" w:styleId="SemEspaamento">
    <w:name w:val="No Spacing"/>
    <w:link w:val="SemEspaamentoChar"/>
    <w:uiPriority w:val="1"/>
    <w:qFormat/>
    <w:rsid w:val="007D48D0"/>
    <w:pPr>
      <w:spacing w:after="0" w:line="240" w:lineRule="auto"/>
    </w:pPr>
    <w:rPr>
      <w:kern w:val="0"/>
      <w14:ligatures w14:val="none"/>
    </w:rPr>
  </w:style>
  <w:style w:type="character" w:customStyle="1" w:styleId="SemEspaamentoChar">
    <w:name w:val="Sem Espaçamento Char"/>
    <w:link w:val="SemEspaamento"/>
    <w:uiPriority w:val="1"/>
    <w:rsid w:val="007D48D0"/>
    <w:rPr>
      <w:kern w:val="0"/>
      <w14:ligatures w14:val="none"/>
    </w:rPr>
  </w:style>
  <w:style w:type="paragraph" w:styleId="Cabealho">
    <w:name w:val="header"/>
    <w:basedOn w:val="Normal"/>
    <w:link w:val="CabealhoChar"/>
    <w:uiPriority w:val="99"/>
    <w:unhideWhenUsed/>
    <w:rsid w:val="00986E6B"/>
    <w:pPr>
      <w:tabs>
        <w:tab w:val="center" w:pos="4252"/>
        <w:tab w:val="right" w:pos="8504"/>
      </w:tabs>
    </w:pPr>
  </w:style>
  <w:style w:type="character" w:customStyle="1" w:styleId="CabealhoChar">
    <w:name w:val="Cabeçalho Char"/>
    <w:basedOn w:val="Fontepargpadro"/>
    <w:link w:val="Cabealho"/>
    <w:uiPriority w:val="99"/>
    <w:rsid w:val="00986E6B"/>
    <w:rPr>
      <w:rFonts w:ascii="Times New Roman" w:eastAsia="Times New Roman" w:hAnsi="Times New Roman" w:cs="Times New Roman"/>
      <w:kern w:val="0"/>
      <w:sz w:val="24"/>
      <w:szCs w:val="24"/>
      <w:lang w:eastAsia="pt-BR"/>
    </w:rPr>
  </w:style>
  <w:style w:type="paragraph" w:styleId="Rodap">
    <w:name w:val="footer"/>
    <w:basedOn w:val="Normal"/>
    <w:link w:val="RodapChar"/>
    <w:uiPriority w:val="99"/>
    <w:unhideWhenUsed/>
    <w:rsid w:val="00986E6B"/>
    <w:pPr>
      <w:tabs>
        <w:tab w:val="center" w:pos="4252"/>
        <w:tab w:val="right" w:pos="8504"/>
      </w:tabs>
    </w:pPr>
  </w:style>
  <w:style w:type="character" w:customStyle="1" w:styleId="RodapChar">
    <w:name w:val="Rodapé Char"/>
    <w:basedOn w:val="Fontepargpadro"/>
    <w:link w:val="Rodap"/>
    <w:uiPriority w:val="99"/>
    <w:rsid w:val="00986E6B"/>
    <w:rPr>
      <w:rFonts w:ascii="Times New Roman" w:eastAsia="Times New Roman" w:hAnsi="Times New Roman" w:cs="Times New Roman"/>
      <w:kern w:val="0"/>
      <w:sz w:val="24"/>
      <w:szCs w:val="24"/>
      <w:lang w:eastAsia="pt-BR"/>
    </w:rPr>
  </w:style>
  <w:style w:type="paragraph" w:customStyle="1" w:styleId="Normal1">
    <w:name w:val="Normal1"/>
    <w:rsid w:val="00A76169"/>
    <w:pPr>
      <w:spacing w:after="0" w:line="276" w:lineRule="auto"/>
    </w:pPr>
    <w:rPr>
      <w:rFonts w:ascii="Arial" w:eastAsia="Arial" w:hAnsi="Arial" w:cs="Arial"/>
      <w:kern w:val="0"/>
      <w:lang w:eastAsia="pt-BR"/>
      <w14:ligatures w14:val="none"/>
    </w:rPr>
  </w:style>
  <w:style w:type="paragraph" w:customStyle="1" w:styleId="Default">
    <w:name w:val="Default"/>
    <w:rsid w:val="00A76169"/>
    <w:pPr>
      <w:autoSpaceDE w:val="0"/>
      <w:autoSpaceDN w:val="0"/>
      <w:adjustRightInd w:val="0"/>
      <w:spacing w:after="0" w:line="240" w:lineRule="auto"/>
    </w:pPr>
    <w:rPr>
      <w:rFonts w:ascii="Palatino Linotype" w:hAnsi="Palatino Linotype" w:cs="Palatino Linotype"/>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640657">
      <w:bodyDiv w:val="1"/>
      <w:marLeft w:val="0"/>
      <w:marRight w:val="0"/>
      <w:marTop w:val="0"/>
      <w:marBottom w:val="0"/>
      <w:divBdr>
        <w:top w:val="none" w:sz="0" w:space="0" w:color="auto"/>
        <w:left w:val="none" w:sz="0" w:space="0" w:color="auto"/>
        <w:bottom w:val="none" w:sz="0" w:space="0" w:color="auto"/>
        <w:right w:val="none" w:sz="0" w:space="0" w:color="auto"/>
      </w:divBdr>
    </w:div>
    <w:div w:id="255599720">
      <w:bodyDiv w:val="1"/>
      <w:marLeft w:val="0"/>
      <w:marRight w:val="0"/>
      <w:marTop w:val="0"/>
      <w:marBottom w:val="0"/>
      <w:divBdr>
        <w:top w:val="none" w:sz="0" w:space="0" w:color="auto"/>
        <w:left w:val="none" w:sz="0" w:space="0" w:color="auto"/>
        <w:bottom w:val="none" w:sz="0" w:space="0" w:color="auto"/>
        <w:right w:val="none" w:sz="0" w:space="0" w:color="auto"/>
      </w:divBdr>
      <w:divsChild>
        <w:div w:id="1150051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3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1415400">
      <w:bodyDiv w:val="1"/>
      <w:marLeft w:val="0"/>
      <w:marRight w:val="0"/>
      <w:marTop w:val="0"/>
      <w:marBottom w:val="0"/>
      <w:divBdr>
        <w:top w:val="none" w:sz="0" w:space="0" w:color="auto"/>
        <w:left w:val="none" w:sz="0" w:space="0" w:color="auto"/>
        <w:bottom w:val="none" w:sz="0" w:space="0" w:color="auto"/>
        <w:right w:val="none" w:sz="0" w:space="0" w:color="auto"/>
      </w:divBdr>
      <w:divsChild>
        <w:div w:id="993803929">
          <w:blockQuote w:val="1"/>
          <w:marLeft w:val="720"/>
          <w:marRight w:val="720"/>
          <w:marTop w:val="100"/>
          <w:marBottom w:val="100"/>
          <w:divBdr>
            <w:top w:val="none" w:sz="0" w:space="0" w:color="auto"/>
            <w:left w:val="none" w:sz="0" w:space="0" w:color="auto"/>
            <w:bottom w:val="none" w:sz="0" w:space="0" w:color="auto"/>
            <w:right w:val="none" w:sz="0" w:space="0" w:color="auto"/>
          </w:divBdr>
        </w:div>
        <w:div w:id="475337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228095">
      <w:bodyDiv w:val="1"/>
      <w:marLeft w:val="0"/>
      <w:marRight w:val="0"/>
      <w:marTop w:val="0"/>
      <w:marBottom w:val="0"/>
      <w:divBdr>
        <w:top w:val="none" w:sz="0" w:space="0" w:color="auto"/>
        <w:left w:val="none" w:sz="0" w:space="0" w:color="auto"/>
        <w:bottom w:val="none" w:sz="0" w:space="0" w:color="auto"/>
        <w:right w:val="none" w:sz="0" w:space="0" w:color="auto"/>
      </w:divBdr>
    </w:div>
    <w:div w:id="1820002035">
      <w:bodyDiv w:val="1"/>
      <w:marLeft w:val="0"/>
      <w:marRight w:val="0"/>
      <w:marTop w:val="0"/>
      <w:marBottom w:val="0"/>
      <w:divBdr>
        <w:top w:val="none" w:sz="0" w:space="0" w:color="auto"/>
        <w:left w:val="none" w:sz="0" w:space="0" w:color="auto"/>
        <w:bottom w:val="none" w:sz="0" w:space="0" w:color="auto"/>
        <w:right w:val="none" w:sz="0" w:space="0" w:color="auto"/>
      </w:divBdr>
    </w:div>
    <w:div w:id="1835800461">
      <w:bodyDiv w:val="1"/>
      <w:marLeft w:val="0"/>
      <w:marRight w:val="0"/>
      <w:marTop w:val="0"/>
      <w:marBottom w:val="0"/>
      <w:divBdr>
        <w:top w:val="none" w:sz="0" w:space="0" w:color="auto"/>
        <w:left w:val="none" w:sz="0" w:space="0" w:color="auto"/>
        <w:bottom w:val="none" w:sz="0" w:space="0" w:color="auto"/>
        <w:right w:val="none" w:sz="0" w:space="0" w:color="auto"/>
      </w:divBdr>
    </w:div>
    <w:div w:id="1842039266">
      <w:bodyDiv w:val="1"/>
      <w:marLeft w:val="0"/>
      <w:marRight w:val="0"/>
      <w:marTop w:val="0"/>
      <w:marBottom w:val="0"/>
      <w:divBdr>
        <w:top w:val="none" w:sz="0" w:space="0" w:color="auto"/>
        <w:left w:val="none" w:sz="0" w:space="0" w:color="auto"/>
        <w:bottom w:val="none" w:sz="0" w:space="0" w:color="auto"/>
        <w:right w:val="none" w:sz="0" w:space="0" w:color="auto"/>
      </w:divBdr>
    </w:div>
    <w:div w:id="209428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apl.juara.mt.leg.br/media/sapl/public/materialegislativa/2023/2384/projeto_de_resolucao_010_2023_mesa_diretora_institui_as_sessoes_itinerantes_na_camara_municipal_de_juara-mt.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9AB59-2A51-4F91-A125-985B262EC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735</Words>
  <Characters>3974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de Alencar Gonçalves</dc:creator>
  <cp:lastModifiedBy>secretaria02</cp:lastModifiedBy>
  <cp:revision>2</cp:revision>
  <dcterms:created xsi:type="dcterms:W3CDTF">2026-01-28T12:47:00Z</dcterms:created>
  <dcterms:modified xsi:type="dcterms:W3CDTF">2026-01-28T12:47:00Z</dcterms:modified>
</cp:coreProperties>
</file>